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C668A" w:rsidRPr="00774956" w:rsidRDefault="002B204E" w:rsidP="001F19AD">
      <w:pPr>
        <w:rPr>
          <w:rFonts w:ascii="宋体" w:hAnsi="宋体"/>
          <w:szCs w:val="24"/>
        </w:rPr>
      </w:pPr>
      <w:r w:rsidRPr="00774956">
        <w:rPr>
          <w:rFonts w:ascii="宋体" w:hAnsi="宋体"/>
          <w:noProof/>
          <w:szCs w:val="24"/>
          <w:lang w:val="en-US"/>
        </w:rPr>
        <mc:AlternateContent>
          <mc:Choice Requires="wps">
            <w:drawing>
              <wp:anchor distT="0" distB="0" distL="114300" distR="114300" simplePos="0" relativeHeight="251657216" behindDoc="0" locked="0" layoutInCell="1" allowOverlap="1">
                <wp:simplePos x="0" y="0"/>
                <wp:positionH relativeFrom="column">
                  <wp:posOffset>3357245</wp:posOffset>
                </wp:positionH>
                <wp:positionV relativeFrom="paragraph">
                  <wp:posOffset>-38100</wp:posOffset>
                </wp:positionV>
                <wp:extent cx="2508250" cy="823595"/>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823595"/>
                        </a:xfrm>
                        <a:prstGeom prst="rect">
                          <a:avLst/>
                        </a:prstGeom>
                        <a:solidFill>
                          <a:srgbClr val="FFFFFF"/>
                        </a:solidFill>
                        <a:ln w="9525">
                          <a:solidFill>
                            <a:srgbClr val="FFFFFF"/>
                          </a:solidFill>
                          <a:miter lim="800000"/>
                          <a:headEnd/>
                          <a:tailEnd/>
                        </a:ln>
                      </wps:spPr>
                      <wps:txbx>
                        <w:txbxContent>
                          <w:p w:rsidR="00BC1024" w:rsidRPr="004652E5" w:rsidRDefault="002B204E" w:rsidP="00BC1024">
                            <w:pPr>
                              <w:rPr>
                                <w:rFonts w:ascii="Arial" w:hAnsi="Arial" w:cs="Arial"/>
                                <w:sz w:val="16"/>
                                <w:szCs w:val="16"/>
                              </w:rPr>
                            </w:pPr>
                            <w:r>
                              <w:rPr>
                                <w:rFonts w:ascii="Arial" w:hAnsi="Arial" w:cs="Arial"/>
                                <w:noProof/>
                                <w:sz w:val="16"/>
                                <w:szCs w:val="16"/>
                                <w:lang w:val="en-US"/>
                              </w:rPr>
                              <w:drawing>
                                <wp:inline distT="0" distB="0" distL="0" distR="0">
                                  <wp:extent cx="2314574" cy="72225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_right_ch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14574" cy="72225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64.35pt;margin-top:-3pt;width:197.5pt;height:64.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" strokecolor="white">
                <v:textbox style="mso-fit-shape-to-text:t">
                  <w:txbxContent>
                    <w:p w:rsidR="00BC1024" w:rsidRPr="004652E5" w:rsidRDefault="002B204E" w:rsidP="00BC1024">
                      <w:pPr>
                        <w:rPr>
                          <w:rFonts w:ascii="Arial" w:hAnsi="Arial" w:cs="Arial"/>
                          <w:sz w:val="16"/>
                          <w:szCs w:val="16"/>
                        </w:rPr>
                      </w:pPr>
                      <w:r>
                        <w:rPr>
                          <w:rFonts w:ascii="Arial" w:hAnsi="Arial" w:cs="Arial"/>
                          <w:noProof/>
                          <w:sz w:val="16"/>
                          <w:szCs w:val="16"/>
                          <w:lang w:val="en-US"/>
                        </w:rPr>
                        <w:drawing>
                          <wp:inline distT="0" distB="0" distL="0" distR="0">
                            <wp:extent cx="2314574" cy="72225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_right_ch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14574" cy="722252"/>
                                    </a:xfrm>
                                    <a:prstGeom prst="rect">
                                      <a:avLst/>
                                    </a:prstGeom>
                                    <a:noFill/>
                                    <a:ln>
                                      <a:noFill/>
                                    </a:ln>
                                  </pic:spPr>
                                </pic:pic>
                              </a:graphicData>
                            </a:graphic>
                          </wp:inline>
                        </w:drawing>
                      </w:r>
                    </w:p>
                  </w:txbxContent>
                </v:textbox>
              </v:shape>
            </w:pict>
          </mc:Fallback>
        </mc:AlternateContent>
      </w:r>
      <w:r>
        <w:rPr>
          <w:rFonts w:ascii="宋体" w:hAnsi="宋体" w:hint="eastAsia"/>
          <w:noProof/>
          <w:lang w:val="en-US"/>
        </w:rPr>
        <w:drawing>
          <wp:inline distT="0" distB="0" distL="0" distR="0">
            <wp:extent cx="2352675" cy="600075"/>
            <wp:effectExtent l="0" t="0" r="9525" b="9525"/>
            <wp:docPr id="5" name="图片 1" descr="KAIZEN报价单logo - 2015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IZEN报价单logo - 201507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inline>
        </w:drawing>
      </w:r>
    </w:p>
    <w:p w:rsidR="005B1FEE" w:rsidRPr="00774956" w:rsidRDefault="002B204E" w:rsidP="002F2D60">
      <w:pPr>
        <w:spacing w:line="400" w:lineRule="exact"/>
        <w:ind w:leftChars="-118" w:left="-282" w:hanging="1"/>
        <w:jc w:val="center"/>
        <w:rPr>
          <w:rFonts w:ascii="宋体" w:hAnsi="宋体"/>
          <w:szCs w:val="24"/>
        </w:rPr>
      </w:pPr>
      <w:r w:rsidRPr="00774956">
        <w:rPr>
          <w:rFonts w:ascii="宋体" w:hAnsi="宋体"/>
          <w:noProof/>
          <w:szCs w:val="24"/>
          <w:lang w:val="en-US"/>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127000</wp:posOffset>
                </wp:positionV>
                <wp:extent cx="5756910" cy="635"/>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635"/>
                        </a:xfrm>
                        <a:prstGeom prst="straightConnector1">
                          <a:avLst/>
                        </a:prstGeom>
                        <a:noFill/>
                        <a:ln w="9525">
                          <a:solidFill>
                            <a:srgbClr val="FBB0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9C67B" id="_x0000_t32" coordsize="21600,21600" o:spt="32" o:oned="t" path="m,l21600,21600e" filled="f">
                <v:path arrowok="t" fillok="f" o:connecttype="none"/>
                <o:lock v:ext="edit" shapetype="t"/>
              </v:shapetype>
              <v:shape id="AutoShape 9" o:spid="_x0000_s1026" type="#_x0000_t32" style="position:absolute;left:0;text-align:left;margin-left:-1.15pt;margin-top:10pt;width:453.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" strokecolor="#fbb03f"/>
            </w:pict>
          </mc:Fallback>
        </mc:AlternateContent>
      </w:r>
    </w:p>
    <w:p w:rsidR="005B1FEE" w:rsidRPr="00774956" w:rsidRDefault="00FA24B1" w:rsidP="005B1FEE">
      <w:pPr>
        <w:rPr>
          <w:rFonts w:ascii="宋体" w:hAnsi="宋体"/>
          <w:szCs w:val="24"/>
        </w:rPr>
      </w:pPr>
      <w:r>
        <w:rPr>
          <w:rFonts w:ascii="宋体" w:hAnsi="宋体"/>
          <w:noProof/>
          <w:szCs w:val="24"/>
          <w:lang w:val="en-US"/>
        </w:rPr>
        <w:drawing>
          <wp:inline distT="0" distB="0" distL="0" distR="0">
            <wp:extent cx="5760720" cy="6610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_foot_ch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661035"/>
                    </a:xfrm>
                    <a:prstGeom prst="rect">
                      <a:avLst/>
                    </a:prstGeom>
                  </pic:spPr>
                </pic:pic>
              </a:graphicData>
            </a:graphic>
          </wp:inline>
        </w:drawing>
      </w:r>
    </w:p>
    <w:p w:rsidR="005B1FEE" w:rsidRPr="00774956" w:rsidRDefault="005B1FEE" w:rsidP="0065661C">
      <w:pPr>
        <w:ind w:leftChars="-118" w:hangingChars="118" w:hanging="283"/>
        <w:rPr>
          <w:rFonts w:ascii="宋体" w:hAnsi="宋体"/>
          <w:szCs w:val="24"/>
        </w:rPr>
      </w:pPr>
    </w:p>
    <w:p w:rsidR="002D5996" w:rsidRDefault="002D5996" w:rsidP="002D5996">
      <w:pPr>
        <w:jc w:val="center"/>
        <w:rPr>
          <w:rFonts w:ascii="微软雅黑" w:eastAsia="微软雅黑" w:hAnsi="微软雅黑"/>
          <w:b/>
        </w:rPr>
      </w:pPr>
    </w:p>
    <w:p w:rsidR="002D5996" w:rsidRPr="00A50E7E" w:rsidRDefault="002D5996" w:rsidP="002D5996">
      <w:pPr>
        <w:jc w:val="center"/>
        <w:rPr>
          <w:rFonts w:ascii="微软雅黑" w:eastAsia="微软雅黑" w:hAnsi="微软雅黑"/>
          <w:b/>
        </w:rPr>
      </w:pPr>
      <w:r w:rsidRPr="00A50E7E">
        <w:rPr>
          <w:rFonts w:ascii="微软雅黑" w:eastAsia="微软雅黑" w:hAnsi="微软雅黑" w:hint="eastAsia"/>
          <w:b/>
        </w:rPr>
        <w:t>香港公司向法院申请恢复注册之程序及费用（法院命令）</w:t>
      </w:r>
    </w:p>
    <w:p w:rsidR="002D5996" w:rsidRPr="00A50E7E" w:rsidRDefault="002D5996" w:rsidP="002D5996">
      <w:pPr>
        <w:ind w:left="540" w:hanging="540"/>
        <w:rPr>
          <w:rFonts w:ascii="微软雅黑" w:eastAsia="微软雅黑" w:hAnsi="微软雅黑"/>
          <w:b/>
        </w:rPr>
      </w:pPr>
    </w:p>
    <w:p w:rsidR="002D5996" w:rsidRPr="009C49E8" w:rsidRDefault="002D5996" w:rsidP="002D5996">
      <w:pPr>
        <w:rPr>
          <w:rFonts w:ascii="微软雅黑" w:eastAsia="微软雅黑" w:hAnsi="微软雅黑"/>
          <w:i/>
          <w:sz w:val="22"/>
          <w:szCs w:val="22"/>
        </w:rPr>
      </w:pPr>
      <w:r w:rsidRPr="009C49E8">
        <w:rPr>
          <w:rFonts w:ascii="微软雅黑" w:eastAsia="微软雅黑" w:hAnsi="微软雅黑" w:hint="eastAsia"/>
          <w:i/>
          <w:sz w:val="22"/>
          <w:szCs w:val="22"/>
        </w:rPr>
        <w:t>本文所述恢复注册（已撤销注册之香港公司）之程序及费用适用由公司自行申请撤销注册，而现在因种种原因拟申请恢复注册之情况。公司自行申请撤销注册，而后因各种原因拟申请恢复注册，申请人必须向香港法院提出申请，</w:t>
      </w:r>
      <w:proofErr w:type="gramStart"/>
      <w:r w:rsidRPr="009C49E8">
        <w:rPr>
          <w:rFonts w:ascii="微软雅黑" w:eastAsia="微软雅黑" w:hAnsi="微软雅黑" w:hint="eastAsia"/>
          <w:i/>
          <w:sz w:val="22"/>
          <w:szCs w:val="22"/>
        </w:rPr>
        <w:t>幷</w:t>
      </w:r>
      <w:proofErr w:type="gramEnd"/>
      <w:r w:rsidRPr="009C49E8">
        <w:rPr>
          <w:rFonts w:ascii="微软雅黑" w:eastAsia="微软雅黑" w:hAnsi="微软雅黑" w:hint="eastAsia"/>
          <w:i/>
          <w:sz w:val="22"/>
          <w:szCs w:val="22"/>
        </w:rPr>
        <w:t>得到法院的批准，方可恢复注册。如果是因公司没有按规定提交周年申报表而被公司注册处除名，则可以行政方式申请恢复注册，具体程序及费用请参阅本公司编制之“香港公司以行政方式申请恢复注册之程序及费用”。</w:t>
      </w:r>
    </w:p>
    <w:p w:rsidR="002D5996" w:rsidRDefault="002D5996" w:rsidP="002D5996">
      <w:pPr>
        <w:rPr>
          <w:rFonts w:ascii="微软雅黑" w:eastAsia="微软雅黑" w:hAnsi="微软雅黑"/>
          <w:sz w:val="22"/>
          <w:szCs w:val="22"/>
        </w:rPr>
      </w:pPr>
    </w:p>
    <w:p w:rsidR="002D5996" w:rsidRPr="009C49E8" w:rsidRDefault="002D5996" w:rsidP="002D5996">
      <w:pPr>
        <w:rPr>
          <w:rFonts w:ascii="微软雅黑" w:eastAsia="微软雅黑" w:hAnsi="微软雅黑"/>
          <w:b/>
          <w:sz w:val="22"/>
          <w:szCs w:val="22"/>
        </w:rPr>
      </w:pPr>
      <w:r w:rsidRPr="009C49E8">
        <w:rPr>
          <w:rFonts w:ascii="微软雅黑" w:eastAsia="微软雅黑" w:hAnsi="微软雅黑" w:hint="eastAsia"/>
          <w:b/>
          <w:sz w:val="22"/>
          <w:szCs w:val="22"/>
        </w:rPr>
        <w:t>简介</w:t>
      </w:r>
    </w:p>
    <w:p w:rsidR="002D5996" w:rsidRPr="00A50E7E" w:rsidRDefault="002D5996" w:rsidP="002D5996">
      <w:pPr>
        <w:rPr>
          <w:rFonts w:ascii="微软雅黑" w:eastAsia="微软雅黑" w:hAnsi="微软雅黑"/>
          <w:sz w:val="22"/>
          <w:szCs w:val="22"/>
        </w:rPr>
      </w:pPr>
    </w:p>
    <w:p w:rsidR="002D5996" w:rsidRPr="00A50E7E" w:rsidRDefault="002D5996" w:rsidP="002D5996">
      <w:pPr>
        <w:rPr>
          <w:rFonts w:ascii="微软雅黑" w:eastAsia="微软雅黑" w:hAnsi="微软雅黑"/>
          <w:sz w:val="22"/>
          <w:szCs w:val="22"/>
        </w:rPr>
      </w:pPr>
      <w:r w:rsidRPr="00A50E7E">
        <w:rPr>
          <w:rFonts w:ascii="微软雅黑" w:eastAsia="微软雅黑" w:hAnsi="微软雅黑" w:hint="eastAsia"/>
          <w:sz w:val="22"/>
          <w:szCs w:val="22"/>
        </w:rPr>
        <w:t>如果一家香港公司根据前《公司条例》（香港法律第</w:t>
      </w:r>
      <w:r w:rsidRPr="00A50E7E">
        <w:rPr>
          <w:rFonts w:ascii="微软雅黑" w:eastAsia="微软雅黑" w:hAnsi="微软雅黑"/>
          <w:sz w:val="22"/>
          <w:szCs w:val="22"/>
        </w:rPr>
        <w:t>32</w:t>
      </w:r>
      <w:r w:rsidRPr="00A50E7E">
        <w:rPr>
          <w:rFonts w:ascii="微软雅黑" w:eastAsia="微软雅黑" w:hAnsi="微软雅黑" w:hint="eastAsia"/>
          <w:sz w:val="22"/>
          <w:szCs w:val="22"/>
        </w:rPr>
        <w:t>章）第</w:t>
      </w:r>
      <w:r w:rsidRPr="00A50E7E">
        <w:rPr>
          <w:rFonts w:ascii="微软雅黑" w:eastAsia="微软雅黑" w:hAnsi="微软雅黑"/>
          <w:sz w:val="22"/>
          <w:szCs w:val="22"/>
        </w:rPr>
        <w:t>291AA</w:t>
      </w:r>
      <w:r w:rsidRPr="00A50E7E">
        <w:rPr>
          <w:rFonts w:ascii="微软雅黑" w:eastAsia="微软雅黑" w:hAnsi="微软雅黑" w:hint="eastAsia"/>
          <w:sz w:val="22"/>
          <w:szCs w:val="22"/>
        </w:rPr>
        <w:t>条或现行《公司条例》（香港法律第</w:t>
      </w:r>
      <w:r w:rsidRPr="00A50E7E">
        <w:rPr>
          <w:rFonts w:ascii="微软雅黑" w:eastAsia="微软雅黑" w:hAnsi="微软雅黑"/>
          <w:sz w:val="22"/>
          <w:szCs w:val="22"/>
        </w:rPr>
        <w:t>622</w:t>
      </w:r>
      <w:r w:rsidRPr="00A50E7E">
        <w:rPr>
          <w:rFonts w:ascii="微软雅黑" w:eastAsia="微软雅黑" w:hAnsi="微软雅黑" w:hint="eastAsia"/>
          <w:sz w:val="22"/>
          <w:szCs w:val="22"/>
        </w:rPr>
        <w:t>章）第</w:t>
      </w:r>
      <w:r w:rsidRPr="00A50E7E">
        <w:rPr>
          <w:rFonts w:ascii="微软雅黑" w:eastAsia="微软雅黑" w:hAnsi="微软雅黑"/>
          <w:sz w:val="22"/>
          <w:szCs w:val="22"/>
        </w:rPr>
        <w:t>750</w:t>
      </w:r>
      <w:r w:rsidRPr="00A50E7E">
        <w:rPr>
          <w:rFonts w:ascii="微软雅黑" w:eastAsia="微软雅黑" w:hAnsi="微软雅黑" w:hint="eastAsia"/>
          <w:sz w:val="22"/>
          <w:szCs w:val="22"/>
        </w:rPr>
        <w:t>条自行申请撤销注册而解散，公司本身、公司的股东、董事、债权人或者任何认为自身利益因公司撤销注册而受到侵犯之人士，可以根据现行香港《公司条例》（香港法律第</w:t>
      </w:r>
      <w:r w:rsidRPr="00A50E7E">
        <w:rPr>
          <w:rFonts w:ascii="微软雅黑" w:eastAsia="微软雅黑" w:hAnsi="微软雅黑"/>
          <w:sz w:val="22"/>
          <w:szCs w:val="22"/>
        </w:rPr>
        <w:t>622</w:t>
      </w:r>
      <w:r w:rsidRPr="00A50E7E">
        <w:rPr>
          <w:rFonts w:ascii="微软雅黑" w:eastAsia="微软雅黑" w:hAnsi="微软雅黑" w:hint="eastAsia"/>
          <w:sz w:val="22"/>
          <w:szCs w:val="22"/>
        </w:rPr>
        <w:t>章）第</w:t>
      </w:r>
      <w:r w:rsidRPr="00A50E7E">
        <w:rPr>
          <w:rFonts w:ascii="微软雅黑" w:eastAsia="微软雅黑" w:hAnsi="微软雅黑"/>
          <w:sz w:val="22"/>
          <w:szCs w:val="22"/>
        </w:rPr>
        <w:t>765</w:t>
      </w:r>
      <w:r w:rsidRPr="00A50E7E">
        <w:rPr>
          <w:rFonts w:ascii="微软雅黑" w:eastAsia="微软雅黑" w:hAnsi="微软雅黑" w:hint="eastAsia"/>
          <w:sz w:val="22"/>
          <w:szCs w:val="22"/>
        </w:rPr>
        <w:t>条向香港高等法院申请命令，恢复公司注册之状态。</w:t>
      </w:r>
      <w:r w:rsidRPr="00A50E7E">
        <w:rPr>
          <w:rFonts w:ascii="微软雅黑" w:eastAsia="微软雅黑" w:hAnsi="微软雅黑" w:hint="eastAsia"/>
          <w:sz w:val="22"/>
          <w:szCs w:val="22"/>
          <w:lang w:val="en-US"/>
        </w:rPr>
        <w:t>如能符合法院的要求，法院会向公司</w:t>
      </w:r>
      <w:r w:rsidRPr="00A50E7E">
        <w:rPr>
          <w:rFonts w:ascii="微软雅黑" w:eastAsia="微软雅黑" w:hAnsi="微软雅黑" w:hint="eastAsia"/>
          <w:sz w:val="22"/>
          <w:szCs w:val="22"/>
        </w:rPr>
        <w:t>注册</w:t>
      </w:r>
      <w:r w:rsidRPr="00A50E7E">
        <w:rPr>
          <w:rFonts w:ascii="微软雅黑" w:eastAsia="微软雅黑" w:hAnsi="微软雅黑" w:hint="eastAsia"/>
          <w:sz w:val="22"/>
          <w:szCs w:val="22"/>
          <w:lang w:val="en-US"/>
        </w:rPr>
        <w:t>处发出恢复注册之指示或命令。</w:t>
      </w:r>
      <w:r w:rsidRPr="00A50E7E">
        <w:rPr>
          <w:rFonts w:ascii="微软雅黑" w:eastAsia="微软雅黑" w:hAnsi="微软雅黑" w:hint="eastAsia"/>
          <w:sz w:val="22"/>
          <w:szCs w:val="22"/>
        </w:rPr>
        <w:t>收到法院发出的命令后，公司注册处就把该已注销之公司恢复注册。</w:t>
      </w:r>
    </w:p>
    <w:p w:rsidR="002D5996" w:rsidRPr="00A50E7E" w:rsidRDefault="002D5996" w:rsidP="002D5996">
      <w:pPr>
        <w:rPr>
          <w:rFonts w:ascii="微软雅黑" w:eastAsia="微软雅黑" w:hAnsi="微软雅黑"/>
          <w:sz w:val="22"/>
          <w:szCs w:val="22"/>
        </w:rPr>
      </w:pPr>
    </w:p>
    <w:p w:rsidR="002D5996" w:rsidRPr="00A50E7E" w:rsidRDefault="002D5996" w:rsidP="002D5996">
      <w:pPr>
        <w:rPr>
          <w:rFonts w:ascii="微软雅黑" w:eastAsia="微软雅黑" w:hAnsi="微软雅黑"/>
          <w:sz w:val="22"/>
          <w:szCs w:val="22"/>
        </w:rPr>
      </w:pPr>
      <w:r w:rsidRPr="00A50E7E">
        <w:rPr>
          <w:rFonts w:ascii="微软雅黑" w:eastAsia="微软雅黑" w:hAnsi="微软雅黑" w:hint="eastAsia"/>
          <w:sz w:val="22"/>
          <w:szCs w:val="22"/>
        </w:rPr>
        <w:t>本事务所代办</w:t>
      </w:r>
      <w:proofErr w:type="gramStart"/>
      <w:r w:rsidRPr="00A50E7E">
        <w:rPr>
          <w:rFonts w:ascii="微软雅黑" w:eastAsia="微软雅黑" w:hAnsi="微软雅黑" w:hint="eastAsia"/>
          <w:sz w:val="22"/>
          <w:szCs w:val="22"/>
        </w:rPr>
        <w:t>一</w:t>
      </w:r>
      <w:proofErr w:type="gramEnd"/>
      <w:r w:rsidRPr="00A50E7E">
        <w:rPr>
          <w:rFonts w:ascii="微软雅黑" w:eastAsia="微软雅黑" w:hAnsi="微软雅黑" w:hint="eastAsia"/>
          <w:sz w:val="22"/>
          <w:szCs w:val="22"/>
        </w:rPr>
        <w:t>撤销注册之香港公司之恢复注册之费用为港币</w:t>
      </w:r>
      <w:r w:rsidRPr="00A50E7E">
        <w:rPr>
          <w:rFonts w:ascii="微软雅黑" w:eastAsia="微软雅黑" w:hAnsi="微软雅黑"/>
          <w:sz w:val="22"/>
          <w:szCs w:val="22"/>
        </w:rPr>
        <w:t>36,800</w:t>
      </w:r>
      <w:r w:rsidRPr="00A50E7E">
        <w:rPr>
          <w:rFonts w:ascii="微软雅黑" w:eastAsia="微软雅黑" w:hAnsi="微软雅黑" w:hint="eastAsia"/>
          <w:sz w:val="22"/>
          <w:szCs w:val="22"/>
        </w:rPr>
        <w:t>元，包含本事务所之专业服务费以及律师费用，以及申请恢复注册时需缴纳予香港法院及香港公司注册处之申请费用，但不包含提交周年申报表及更新商业登记费之政府</w:t>
      </w:r>
      <w:proofErr w:type="gramStart"/>
      <w:r w:rsidRPr="00A50E7E">
        <w:rPr>
          <w:rFonts w:ascii="微软雅黑" w:eastAsia="微软雅黑" w:hAnsi="微软雅黑" w:hint="eastAsia"/>
          <w:sz w:val="22"/>
          <w:szCs w:val="22"/>
        </w:rPr>
        <w:t>规</w:t>
      </w:r>
      <w:proofErr w:type="gramEnd"/>
      <w:r w:rsidRPr="00A50E7E">
        <w:rPr>
          <w:rFonts w:ascii="微软雅黑" w:eastAsia="微软雅黑" w:hAnsi="微软雅黑" w:hint="eastAsia"/>
          <w:sz w:val="22"/>
          <w:szCs w:val="22"/>
        </w:rPr>
        <w:t>费。</w:t>
      </w:r>
    </w:p>
    <w:p w:rsidR="002D5996" w:rsidRPr="00A50E7E" w:rsidRDefault="002D5996" w:rsidP="002D5996">
      <w:pPr>
        <w:rPr>
          <w:rFonts w:ascii="微软雅黑" w:eastAsia="微软雅黑" w:hAnsi="微软雅黑"/>
          <w:sz w:val="22"/>
          <w:szCs w:val="22"/>
        </w:rPr>
      </w:pPr>
    </w:p>
    <w:p w:rsidR="002D5996" w:rsidRPr="00A50E7E" w:rsidRDefault="002D5996" w:rsidP="002D5996">
      <w:pPr>
        <w:rPr>
          <w:rFonts w:ascii="微软雅黑" w:eastAsia="微软雅黑" w:hAnsi="微软雅黑"/>
          <w:sz w:val="22"/>
          <w:szCs w:val="22"/>
        </w:rPr>
      </w:pPr>
      <w:r w:rsidRPr="00A50E7E">
        <w:rPr>
          <w:rFonts w:ascii="微软雅黑" w:eastAsia="微软雅黑" w:hAnsi="微软雅黑" w:hint="eastAsia"/>
          <w:sz w:val="22"/>
          <w:szCs w:val="22"/>
        </w:rPr>
        <w:t>因此，一般情况下，整个办理恢复注册之程序可以在</w:t>
      </w:r>
      <w:r w:rsidRPr="00A50E7E">
        <w:rPr>
          <w:rFonts w:ascii="微软雅黑" w:eastAsia="微软雅黑" w:hAnsi="微软雅黑"/>
          <w:sz w:val="22"/>
          <w:szCs w:val="22"/>
        </w:rPr>
        <w:t>4-6</w:t>
      </w:r>
      <w:r w:rsidRPr="00A50E7E">
        <w:rPr>
          <w:rFonts w:ascii="微软雅黑" w:eastAsia="微软雅黑" w:hAnsi="微软雅黑" w:hint="eastAsia"/>
          <w:sz w:val="22"/>
          <w:szCs w:val="22"/>
        </w:rPr>
        <w:t>个月内完成。如果法院要求申请人提交进一步的资料及文件，或者需要召开聆讯，</w:t>
      </w:r>
      <w:proofErr w:type="gramStart"/>
      <w:r w:rsidRPr="00A50E7E">
        <w:rPr>
          <w:rFonts w:ascii="微软雅黑" w:eastAsia="微软雅黑" w:hAnsi="微软雅黑" w:hint="eastAsia"/>
          <w:sz w:val="22"/>
          <w:szCs w:val="22"/>
        </w:rPr>
        <w:t>则办理</w:t>
      </w:r>
      <w:proofErr w:type="gramEnd"/>
      <w:r w:rsidRPr="00A50E7E">
        <w:rPr>
          <w:rFonts w:ascii="微软雅黑" w:eastAsia="微软雅黑" w:hAnsi="微软雅黑" w:hint="eastAsia"/>
          <w:sz w:val="22"/>
          <w:szCs w:val="22"/>
        </w:rPr>
        <w:t>时间会相应延长。</w:t>
      </w:r>
    </w:p>
    <w:p w:rsidR="002D5996" w:rsidRPr="00A50E7E" w:rsidRDefault="002D5996" w:rsidP="002D5996">
      <w:pPr>
        <w:rPr>
          <w:rFonts w:ascii="微软雅黑" w:eastAsia="微软雅黑" w:hAnsi="微软雅黑"/>
          <w:sz w:val="22"/>
          <w:szCs w:val="22"/>
        </w:rPr>
      </w:pPr>
    </w:p>
    <w:p w:rsidR="002D5996" w:rsidRPr="00A50E7E" w:rsidRDefault="002D5996" w:rsidP="002D5996">
      <w:pPr>
        <w:rPr>
          <w:rFonts w:ascii="微软雅黑" w:eastAsia="微软雅黑" w:hAnsi="微软雅黑"/>
          <w:sz w:val="22"/>
          <w:szCs w:val="22"/>
        </w:rPr>
      </w:pPr>
    </w:p>
    <w:p w:rsidR="002D5996" w:rsidRPr="00A50E7E" w:rsidRDefault="002D5996" w:rsidP="002D5996">
      <w:pPr>
        <w:rPr>
          <w:rFonts w:ascii="微软雅黑" w:eastAsia="微软雅黑" w:hAnsi="微软雅黑"/>
          <w:sz w:val="22"/>
          <w:szCs w:val="22"/>
        </w:rPr>
      </w:pPr>
    </w:p>
    <w:p w:rsidR="002D5996" w:rsidRPr="00A50E7E" w:rsidRDefault="002D5996" w:rsidP="002D5996">
      <w:pPr>
        <w:ind w:left="540" w:hanging="540"/>
        <w:rPr>
          <w:rFonts w:ascii="微软雅黑" w:eastAsia="微软雅黑" w:hAnsi="微软雅黑"/>
          <w:b/>
          <w:sz w:val="22"/>
          <w:szCs w:val="22"/>
        </w:rPr>
      </w:pPr>
    </w:p>
    <w:p w:rsidR="002D5996" w:rsidRPr="00A50E7E" w:rsidRDefault="002D5996" w:rsidP="002D5996">
      <w:pPr>
        <w:rPr>
          <w:rFonts w:ascii="微软雅黑" w:eastAsia="微软雅黑" w:hAnsi="微软雅黑"/>
          <w:b/>
          <w:sz w:val="22"/>
          <w:szCs w:val="22"/>
        </w:rPr>
      </w:pPr>
      <w:r w:rsidRPr="00A50E7E">
        <w:rPr>
          <w:rFonts w:ascii="微软雅黑" w:eastAsia="微软雅黑" w:hAnsi="微软雅黑"/>
          <w:b/>
          <w:sz w:val="22"/>
          <w:szCs w:val="22"/>
        </w:rPr>
        <w:br w:type="page"/>
      </w:r>
    </w:p>
    <w:p w:rsidR="002D5996" w:rsidRPr="00A50E7E" w:rsidRDefault="002D5996" w:rsidP="002D5996">
      <w:pPr>
        <w:ind w:left="540" w:hanging="540"/>
        <w:rPr>
          <w:rFonts w:ascii="微软雅黑" w:eastAsia="微软雅黑" w:hAnsi="微软雅黑"/>
          <w:b/>
          <w:sz w:val="22"/>
          <w:szCs w:val="22"/>
        </w:rPr>
      </w:pPr>
    </w:p>
    <w:p w:rsidR="002D5996" w:rsidRPr="00A50E7E" w:rsidRDefault="002D5996" w:rsidP="002D5996">
      <w:pPr>
        <w:ind w:left="540" w:hanging="540"/>
        <w:rPr>
          <w:rFonts w:ascii="微软雅黑" w:eastAsia="微软雅黑" w:hAnsi="微软雅黑"/>
          <w:b/>
          <w:sz w:val="22"/>
          <w:szCs w:val="22"/>
        </w:rPr>
      </w:pPr>
      <w:r w:rsidRPr="00A50E7E">
        <w:rPr>
          <w:rFonts w:ascii="微软雅黑" w:eastAsia="微软雅黑" w:hAnsi="微软雅黑" w:hint="eastAsia"/>
          <w:b/>
          <w:sz w:val="22"/>
          <w:szCs w:val="22"/>
        </w:rPr>
        <w:t>一、</w:t>
      </w:r>
      <w:r w:rsidRPr="00A50E7E">
        <w:rPr>
          <w:rFonts w:ascii="微软雅黑" w:eastAsia="微软雅黑" w:hAnsi="微软雅黑"/>
          <w:b/>
          <w:sz w:val="22"/>
          <w:szCs w:val="22"/>
        </w:rPr>
        <w:tab/>
      </w:r>
      <w:r w:rsidRPr="00A50E7E">
        <w:rPr>
          <w:rFonts w:ascii="微软雅黑" w:eastAsia="微软雅黑" w:hAnsi="微软雅黑" w:hint="eastAsia"/>
          <w:b/>
          <w:sz w:val="22"/>
          <w:szCs w:val="22"/>
        </w:rPr>
        <w:t>办理恢复公司注册之费用及服务</w:t>
      </w:r>
    </w:p>
    <w:p w:rsidR="002D5996" w:rsidRPr="00A50E7E" w:rsidRDefault="002D5996" w:rsidP="002D5996">
      <w:pPr>
        <w:ind w:left="1080" w:hanging="540"/>
        <w:rPr>
          <w:rFonts w:ascii="微软雅黑" w:eastAsia="微软雅黑" w:hAnsi="微软雅黑"/>
          <w:sz w:val="22"/>
          <w:szCs w:val="22"/>
        </w:rPr>
      </w:pPr>
    </w:p>
    <w:p w:rsidR="002D5996" w:rsidRPr="00A50E7E" w:rsidRDefault="002D5996" w:rsidP="002D5996">
      <w:pPr>
        <w:ind w:left="1080" w:hanging="540"/>
        <w:rPr>
          <w:rFonts w:ascii="微软雅黑" w:eastAsia="微软雅黑" w:hAnsi="微软雅黑"/>
          <w:sz w:val="22"/>
          <w:szCs w:val="22"/>
        </w:rPr>
      </w:pPr>
      <w:r w:rsidRPr="00A50E7E">
        <w:rPr>
          <w:rFonts w:ascii="微软雅黑" w:eastAsia="微软雅黑" w:hAnsi="微软雅黑"/>
          <w:sz w:val="22"/>
          <w:szCs w:val="22"/>
        </w:rPr>
        <w:t>1</w:t>
      </w:r>
      <w:r w:rsidRPr="00A50E7E">
        <w:rPr>
          <w:rFonts w:ascii="微软雅黑" w:eastAsia="微软雅黑" w:hAnsi="微软雅黑" w:hint="eastAsia"/>
          <w:sz w:val="22"/>
          <w:szCs w:val="22"/>
        </w:rPr>
        <w:t>、</w:t>
      </w:r>
      <w:r w:rsidRPr="00A50E7E">
        <w:rPr>
          <w:rFonts w:ascii="微软雅黑" w:eastAsia="微软雅黑" w:hAnsi="微软雅黑"/>
          <w:sz w:val="22"/>
          <w:szCs w:val="22"/>
        </w:rPr>
        <w:tab/>
      </w:r>
      <w:r w:rsidRPr="00A50E7E">
        <w:rPr>
          <w:rFonts w:ascii="微软雅黑" w:eastAsia="微软雅黑" w:hAnsi="微软雅黑" w:hint="eastAsia"/>
          <w:sz w:val="22"/>
          <w:szCs w:val="22"/>
        </w:rPr>
        <w:t>办理恢复注册费用</w:t>
      </w:r>
    </w:p>
    <w:p w:rsidR="002D5996" w:rsidRPr="00A50E7E" w:rsidRDefault="002D5996" w:rsidP="002D5996">
      <w:pPr>
        <w:ind w:left="1080"/>
        <w:rPr>
          <w:rFonts w:ascii="微软雅黑" w:eastAsia="微软雅黑" w:hAnsi="微软雅黑"/>
          <w:sz w:val="22"/>
          <w:szCs w:val="22"/>
        </w:rPr>
      </w:pPr>
    </w:p>
    <w:p w:rsidR="002D5996" w:rsidRPr="00A50E7E" w:rsidRDefault="002D5996" w:rsidP="002D5996">
      <w:pPr>
        <w:ind w:left="1080"/>
        <w:rPr>
          <w:rFonts w:ascii="微软雅黑" w:eastAsia="微软雅黑" w:hAnsi="微软雅黑"/>
          <w:sz w:val="22"/>
          <w:szCs w:val="22"/>
        </w:rPr>
      </w:pPr>
      <w:r w:rsidRPr="00A50E7E">
        <w:rPr>
          <w:rFonts w:ascii="微软雅黑" w:eastAsia="微软雅黑" w:hAnsi="微软雅黑" w:hint="eastAsia"/>
          <w:sz w:val="22"/>
          <w:szCs w:val="22"/>
        </w:rPr>
        <w:t>启源的服务费（包含支付予受委托律师之法律费用），即办理申请恢复一家已经撤销登记之香港公司</w:t>
      </w:r>
      <w:proofErr w:type="gramStart"/>
      <w:r w:rsidRPr="00A50E7E">
        <w:rPr>
          <w:rFonts w:ascii="微软雅黑" w:eastAsia="微软雅黑" w:hAnsi="微软雅黑" w:hint="eastAsia"/>
          <w:sz w:val="22"/>
          <w:szCs w:val="22"/>
        </w:rPr>
        <w:t>之注册</w:t>
      </w:r>
      <w:proofErr w:type="gramEnd"/>
      <w:r w:rsidRPr="00A50E7E">
        <w:rPr>
          <w:rFonts w:ascii="微软雅黑" w:eastAsia="微软雅黑" w:hAnsi="微软雅黑" w:hint="eastAsia"/>
          <w:sz w:val="22"/>
          <w:szCs w:val="22"/>
        </w:rPr>
        <w:t>地位之各项服务费用为港币</w:t>
      </w:r>
      <w:r w:rsidRPr="00A50E7E">
        <w:rPr>
          <w:rFonts w:ascii="微软雅黑" w:eastAsia="微软雅黑" w:hAnsi="微软雅黑"/>
          <w:sz w:val="22"/>
          <w:szCs w:val="22"/>
        </w:rPr>
        <w:t>36,800</w:t>
      </w:r>
      <w:r w:rsidRPr="00A50E7E">
        <w:rPr>
          <w:rFonts w:ascii="微软雅黑" w:eastAsia="微软雅黑" w:hAnsi="微软雅黑" w:hint="eastAsia"/>
          <w:sz w:val="22"/>
          <w:szCs w:val="22"/>
        </w:rPr>
        <w:t>元。前述费用已包含支付予公司注册处及法院之</w:t>
      </w:r>
      <w:proofErr w:type="gramStart"/>
      <w:r w:rsidRPr="00A50E7E">
        <w:rPr>
          <w:rFonts w:ascii="微软雅黑" w:eastAsia="微软雅黑" w:hAnsi="微软雅黑" w:hint="eastAsia"/>
          <w:sz w:val="22"/>
          <w:szCs w:val="22"/>
        </w:rPr>
        <w:t>登记费及宪报</w:t>
      </w:r>
      <w:proofErr w:type="gramEnd"/>
      <w:r w:rsidRPr="00A50E7E">
        <w:rPr>
          <w:rFonts w:ascii="微软雅黑" w:eastAsia="微软雅黑" w:hAnsi="微软雅黑" w:hint="eastAsia"/>
          <w:sz w:val="22"/>
          <w:szCs w:val="22"/>
        </w:rPr>
        <w:t>公告费。如果需要聆讯或者法院需要进一步的资料，则该费用会有所增加。</w:t>
      </w:r>
    </w:p>
    <w:p w:rsidR="002D5996" w:rsidRPr="00A50E7E" w:rsidRDefault="002D5996" w:rsidP="002D5996">
      <w:pPr>
        <w:ind w:left="1080"/>
        <w:rPr>
          <w:rFonts w:ascii="微软雅黑" w:eastAsia="微软雅黑" w:hAnsi="微软雅黑"/>
          <w:sz w:val="22"/>
          <w:szCs w:val="22"/>
        </w:rPr>
      </w:pPr>
    </w:p>
    <w:p w:rsidR="002D5996" w:rsidRPr="00A50E7E" w:rsidRDefault="002D5996" w:rsidP="002D5996">
      <w:pPr>
        <w:ind w:left="1080"/>
        <w:rPr>
          <w:rFonts w:ascii="微软雅黑" w:eastAsia="微软雅黑" w:hAnsi="微软雅黑"/>
          <w:sz w:val="22"/>
          <w:szCs w:val="22"/>
        </w:rPr>
      </w:pPr>
      <w:r w:rsidRPr="00A50E7E">
        <w:rPr>
          <w:rFonts w:ascii="微软雅黑" w:eastAsia="微软雅黑" w:hAnsi="微软雅黑" w:hint="eastAsia"/>
          <w:sz w:val="22"/>
          <w:szCs w:val="22"/>
        </w:rPr>
        <w:t>启源的服务包括根据客户提供的背景资料，审阅客户提供的公司申报文件，然后向客户确认何种恢复注册方式可供使用。同时，启源会计算恢复注册所需费用，并就其他可行之办法，例如是否可以设立一家全新公司以取代</w:t>
      </w:r>
      <w:proofErr w:type="gramStart"/>
      <w:r w:rsidRPr="00A50E7E">
        <w:rPr>
          <w:rFonts w:ascii="微软雅黑" w:eastAsia="微软雅黑" w:hAnsi="微软雅黑" w:hint="eastAsia"/>
          <w:sz w:val="22"/>
          <w:szCs w:val="22"/>
        </w:rPr>
        <w:t>拟恢复</w:t>
      </w:r>
      <w:proofErr w:type="gramEnd"/>
      <w:r w:rsidRPr="00A50E7E">
        <w:rPr>
          <w:rFonts w:ascii="微软雅黑" w:eastAsia="微软雅黑" w:hAnsi="微软雅黑" w:hint="eastAsia"/>
          <w:sz w:val="22"/>
          <w:szCs w:val="22"/>
        </w:rPr>
        <w:t>注册之公司，供客户考虑是否进行申请恢复注册。</w:t>
      </w:r>
    </w:p>
    <w:p w:rsidR="002D5996" w:rsidRPr="00A50E7E" w:rsidRDefault="002D5996" w:rsidP="002D5996">
      <w:pPr>
        <w:ind w:left="1080"/>
        <w:rPr>
          <w:rFonts w:ascii="微软雅黑" w:eastAsia="微软雅黑" w:hAnsi="微软雅黑"/>
          <w:sz w:val="22"/>
          <w:szCs w:val="22"/>
        </w:rPr>
      </w:pPr>
    </w:p>
    <w:p w:rsidR="002D5996" w:rsidRPr="00A50E7E" w:rsidRDefault="002D5996" w:rsidP="002D5996">
      <w:pPr>
        <w:ind w:left="1080"/>
        <w:rPr>
          <w:rFonts w:ascii="微软雅黑" w:eastAsia="微软雅黑" w:hAnsi="微软雅黑"/>
          <w:sz w:val="22"/>
          <w:szCs w:val="22"/>
        </w:rPr>
      </w:pPr>
      <w:r w:rsidRPr="00A50E7E">
        <w:rPr>
          <w:rFonts w:ascii="微软雅黑" w:eastAsia="微软雅黑" w:hAnsi="微软雅黑" w:hint="eastAsia"/>
          <w:sz w:val="22"/>
          <w:szCs w:val="22"/>
        </w:rPr>
        <w:t>办理申请香港公司恢复注册，启源的服务具体包含下述各项：</w:t>
      </w:r>
    </w:p>
    <w:p w:rsidR="002D5996" w:rsidRPr="00A50E7E" w:rsidRDefault="002D5996" w:rsidP="002D5996">
      <w:pPr>
        <w:pStyle w:val="ac"/>
        <w:numPr>
          <w:ilvl w:val="0"/>
          <w:numId w:val="71"/>
        </w:numPr>
        <w:ind w:left="1560" w:hanging="426"/>
        <w:rPr>
          <w:rFonts w:ascii="微软雅黑" w:eastAsia="微软雅黑" w:hAnsi="微软雅黑"/>
        </w:rPr>
      </w:pPr>
      <w:r w:rsidRPr="00A50E7E">
        <w:rPr>
          <w:rFonts w:ascii="微软雅黑" w:eastAsia="微软雅黑" w:hAnsi="微软雅黑" w:hint="cs"/>
        </w:rPr>
        <w:t>审阅</w:t>
      </w:r>
      <w:r w:rsidRPr="00A50E7E">
        <w:rPr>
          <w:rFonts w:ascii="微软雅黑" w:eastAsia="微软雅黑" w:hAnsi="微软雅黑" w:hint="eastAsia"/>
        </w:rPr>
        <w:t>公司之前所申</w:t>
      </w:r>
      <w:r w:rsidRPr="00A50E7E">
        <w:rPr>
          <w:rFonts w:ascii="微软雅黑" w:eastAsia="微软雅黑" w:hAnsi="微软雅黑" w:hint="cs"/>
        </w:rPr>
        <w:t>报</w:t>
      </w:r>
      <w:r w:rsidRPr="00A50E7E">
        <w:rPr>
          <w:rFonts w:ascii="微软雅黑" w:eastAsia="微软雅黑" w:hAnsi="微软雅黑" w:hint="eastAsia"/>
        </w:rPr>
        <w:t>之文件；与公司注</w:t>
      </w:r>
      <w:r w:rsidRPr="00A50E7E">
        <w:rPr>
          <w:rFonts w:ascii="微软雅黑" w:eastAsia="微软雅黑" w:hAnsi="微软雅黑" w:hint="cs"/>
        </w:rPr>
        <w:t>册处</w:t>
      </w:r>
      <w:r w:rsidRPr="00A50E7E">
        <w:rPr>
          <w:rFonts w:ascii="微软雅黑" w:eastAsia="微软雅黑" w:hAnsi="微软雅黑" w:hint="eastAsia"/>
        </w:rPr>
        <w:t>及</w:t>
      </w:r>
      <w:r w:rsidRPr="00A50E7E">
        <w:rPr>
          <w:rFonts w:ascii="微软雅黑" w:eastAsia="微软雅黑" w:hAnsi="微软雅黑" w:hint="cs"/>
        </w:rPr>
        <w:t>税务</w:t>
      </w:r>
      <w:r w:rsidRPr="00A50E7E">
        <w:rPr>
          <w:rFonts w:ascii="微软雅黑" w:eastAsia="微软雅黑" w:hAnsi="微软雅黑" w:hint="eastAsia"/>
        </w:rPr>
        <w:t>局</w:t>
      </w:r>
      <w:r w:rsidRPr="00A50E7E">
        <w:rPr>
          <w:rFonts w:ascii="微软雅黑" w:eastAsia="微软雅黑" w:hAnsi="微软雅黑" w:hint="cs"/>
        </w:rPr>
        <w:t>联</w:t>
      </w:r>
      <w:r w:rsidRPr="00A50E7E">
        <w:rPr>
          <w:rFonts w:ascii="微软雅黑" w:eastAsia="微软雅黑" w:hAnsi="微软雅黑" w:hint="eastAsia"/>
        </w:rPr>
        <w:t>系，以确</w:t>
      </w:r>
      <w:r w:rsidRPr="00A50E7E">
        <w:rPr>
          <w:rFonts w:ascii="微软雅黑" w:eastAsia="微软雅黑" w:hAnsi="微软雅黑" w:hint="cs"/>
        </w:rPr>
        <w:t>认</w:t>
      </w:r>
      <w:r w:rsidRPr="00A50E7E">
        <w:rPr>
          <w:rFonts w:ascii="微软雅黑" w:eastAsia="微软雅黑" w:hAnsi="微软雅黑" w:hint="eastAsia"/>
        </w:rPr>
        <w:t>仍未申</w:t>
      </w:r>
      <w:r w:rsidRPr="00A50E7E">
        <w:rPr>
          <w:rFonts w:ascii="微软雅黑" w:eastAsia="微软雅黑" w:hAnsi="微软雅黑" w:hint="cs"/>
        </w:rPr>
        <w:t>报</w:t>
      </w:r>
      <w:r w:rsidRPr="00A50E7E">
        <w:rPr>
          <w:rFonts w:ascii="微软雅黑" w:eastAsia="微软雅黑" w:hAnsi="微软雅黑" w:hint="eastAsia"/>
        </w:rPr>
        <w:t>之事</w:t>
      </w:r>
      <w:r w:rsidRPr="00A50E7E">
        <w:rPr>
          <w:rFonts w:ascii="微软雅黑" w:eastAsia="微软雅黑" w:hAnsi="微软雅黑" w:hint="cs"/>
        </w:rPr>
        <w:t>项</w:t>
      </w:r>
      <w:r w:rsidRPr="00A50E7E">
        <w:rPr>
          <w:rFonts w:ascii="微软雅黑" w:eastAsia="微软雅黑" w:hAnsi="微软雅黑" w:hint="eastAsia"/>
        </w:rPr>
        <w:t>及是否有任何未</w:t>
      </w:r>
      <w:r w:rsidRPr="00A50E7E">
        <w:rPr>
          <w:rFonts w:ascii="微软雅黑" w:eastAsia="微软雅黑" w:hAnsi="微软雅黑" w:hint="cs"/>
        </w:rPr>
        <w:t>缴纳</w:t>
      </w:r>
      <w:r w:rsidRPr="00A50E7E">
        <w:rPr>
          <w:rFonts w:ascii="微软雅黑" w:eastAsia="微软雅黑" w:hAnsi="微软雅黑" w:hint="eastAsia"/>
        </w:rPr>
        <w:t>之登</w:t>
      </w:r>
      <w:r w:rsidRPr="00A50E7E">
        <w:rPr>
          <w:rFonts w:ascii="微软雅黑" w:eastAsia="微软雅黑" w:hAnsi="微软雅黑" w:hint="cs"/>
        </w:rPr>
        <w:t>记费</w:t>
      </w:r>
      <w:r w:rsidRPr="00A50E7E">
        <w:rPr>
          <w:rFonts w:ascii="微软雅黑" w:eastAsia="微软雅黑" w:hAnsi="微软雅黑" w:hint="eastAsia"/>
        </w:rPr>
        <w:t>或</w:t>
      </w:r>
      <w:r w:rsidRPr="00A50E7E">
        <w:rPr>
          <w:rFonts w:ascii="微软雅黑" w:eastAsia="微软雅黑" w:hAnsi="微软雅黑" w:hint="cs"/>
        </w:rPr>
        <w:t>罚</w:t>
      </w:r>
      <w:r w:rsidRPr="00A50E7E">
        <w:rPr>
          <w:rFonts w:ascii="微软雅黑" w:eastAsia="微软雅黑" w:hAnsi="微软雅黑" w:hint="eastAsia"/>
        </w:rPr>
        <w:t>款</w:t>
      </w:r>
    </w:p>
    <w:p w:rsidR="002D5996" w:rsidRPr="00A50E7E" w:rsidRDefault="002D5996" w:rsidP="002D5996">
      <w:pPr>
        <w:pStyle w:val="ac"/>
        <w:numPr>
          <w:ilvl w:val="0"/>
          <w:numId w:val="71"/>
        </w:numPr>
        <w:ind w:left="1560" w:hanging="426"/>
        <w:rPr>
          <w:rFonts w:ascii="微软雅黑" w:eastAsia="微软雅黑" w:hAnsi="微软雅黑"/>
        </w:rPr>
      </w:pPr>
      <w:r w:rsidRPr="00A50E7E">
        <w:rPr>
          <w:rFonts w:ascii="微软雅黑" w:eastAsia="微软雅黑" w:hAnsi="微软雅黑" w:hint="eastAsia"/>
        </w:rPr>
        <w:t>向客</w:t>
      </w:r>
      <w:r w:rsidRPr="00A50E7E">
        <w:rPr>
          <w:rFonts w:ascii="微软雅黑" w:eastAsia="微软雅黑" w:hAnsi="微软雅黑" w:hint="cs"/>
        </w:rPr>
        <w:t>户</w:t>
      </w:r>
      <w:r w:rsidRPr="00A50E7E">
        <w:rPr>
          <w:rFonts w:ascii="微软雅黑" w:eastAsia="微软雅黑" w:hAnsi="微软雅黑" w:hint="eastAsia"/>
        </w:rPr>
        <w:t>解</w:t>
      </w:r>
      <w:r w:rsidRPr="00A50E7E">
        <w:rPr>
          <w:rFonts w:ascii="微软雅黑" w:eastAsia="微软雅黑" w:hAnsi="微软雅黑" w:hint="cs"/>
        </w:rPr>
        <w:t>释</w:t>
      </w:r>
      <w:r w:rsidRPr="00A50E7E">
        <w:rPr>
          <w:rFonts w:ascii="微软雅黑" w:eastAsia="微软雅黑" w:hAnsi="微软雅黑" w:hint="eastAsia"/>
        </w:rPr>
        <w:t>申</w:t>
      </w:r>
      <w:r w:rsidRPr="00A50E7E">
        <w:rPr>
          <w:rFonts w:ascii="微软雅黑" w:eastAsia="微软雅黑" w:hAnsi="微软雅黑" w:hint="cs"/>
        </w:rPr>
        <w:t>请</w:t>
      </w:r>
      <w:r w:rsidRPr="00A50E7E">
        <w:rPr>
          <w:rFonts w:ascii="微软雅黑" w:eastAsia="微软雅黑" w:hAnsi="微软雅黑" w:hint="eastAsia"/>
        </w:rPr>
        <w:t>恢复注</w:t>
      </w:r>
      <w:r w:rsidRPr="00A50E7E">
        <w:rPr>
          <w:rFonts w:ascii="微软雅黑" w:eastAsia="微软雅黑" w:hAnsi="微软雅黑" w:hint="cs"/>
        </w:rPr>
        <w:t>册</w:t>
      </w:r>
      <w:r w:rsidRPr="00A50E7E">
        <w:rPr>
          <w:rFonts w:ascii="微软雅黑" w:eastAsia="微软雅黑" w:hAnsi="微软雅黑" w:hint="eastAsia"/>
        </w:rPr>
        <w:t>之各</w:t>
      </w:r>
      <w:r w:rsidRPr="00A50E7E">
        <w:rPr>
          <w:rFonts w:ascii="微软雅黑" w:eastAsia="微软雅黑" w:hAnsi="微软雅黑" w:hint="cs"/>
        </w:rPr>
        <w:t>项</w:t>
      </w:r>
      <w:r w:rsidRPr="00A50E7E">
        <w:rPr>
          <w:rFonts w:ascii="微软雅黑" w:eastAsia="微软雅黑" w:hAnsi="微软雅黑" w:hint="eastAsia"/>
        </w:rPr>
        <w:t>程序及申</w:t>
      </w:r>
      <w:r w:rsidRPr="00A50E7E">
        <w:rPr>
          <w:rFonts w:ascii="微软雅黑" w:eastAsia="微软雅黑" w:hAnsi="微软雅黑" w:hint="cs"/>
        </w:rPr>
        <w:t>请过</w:t>
      </w:r>
      <w:r w:rsidRPr="00A50E7E">
        <w:rPr>
          <w:rFonts w:ascii="微软雅黑" w:eastAsia="微软雅黑" w:hAnsi="微软雅黑" w:hint="eastAsia"/>
        </w:rPr>
        <w:t>程可能存在之</w:t>
      </w:r>
      <w:r w:rsidRPr="00A50E7E">
        <w:rPr>
          <w:rFonts w:ascii="微软雅黑" w:eastAsia="微软雅黑" w:hAnsi="微软雅黑" w:hint="cs"/>
        </w:rPr>
        <w:t>问题</w:t>
      </w:r>
    </w:p>
    <w:p w:rsidR="002D5996" w:rsidRPr="00A50E7E" w:rsidRDefault="002D5996" w:rsidP="002D5996">
      <w:pPr>
        <w:pStyle w:val="ac"/>
        <w:numPr>
          <w:ilvl w:val="0"/>
          <w:numId w:val="71"/>
        </w:numPr>
        <w:ind w:left="1560" w:hanging="426"/>
        <w:rPr>
          <w:rFonts w:ascii="微软雅黑" w:eastAsia="微软雅黑" w:hAnsi="微软雅黑"/>
        </w:rPr>
      </w:pPr>
      <w:r w:rsidRPr="00A50E7E">
        <w:rPr>
          <w:rFonts w:ascii="微软雅黑" w:eastAsia="微软雅黑" w:hAnsi="微软雅黑" w:hint="eastAsia"/>
        </w:rPr>
        <w:t>向香港高等法院提交恢复注</w:t>
      </w:r>
      <w:r w:rsidRPr="00A50E7E">
        <w:rPr>
          <w:rFonts w:ascii="微软雅黑" w:eastAsia="微软雅黑" w:hAnsi="微软雅黑" w:hint="cs"/>
        </w:rPr>
        <w:t>册</w:t>
      </w:r>
      <w:r w:rsidRPr="00A50E7E">
        <w:rPr>
          <w:rFonts w:ascii="微软雅黑" w:eastAsia="微软雅黑" w:hAnsi="微软雅黑" w:hint="eastAsia"/>
        </w:rPr>
        <w:t>之申</w:t>
      </w:r>
      <w:r w:rsidRPr="00A50E7E">
        <w:rPr>
          <w:rFonts w:ascii="微软雅黑" w:eastAsia="微软雅黑" w:hAnsi="微软雅黑" w:hint="cs"/>
        </w:rPr>
        <w:t>请</w:t>
      </w:r>
    </w:p>
    <w:p w:rsidR="002D5996" w:rsidRPr="00A50E7E" w:rsidRDefault="002D5996" w:rsidP="002D5996">
      <w:pPr>
        <w:pStyle w:val="ac"/>
        <w:numPr>
          <w:ilvl w:val="0"/>
          <w:numId w:val="71"/>
        </w:numPr>
        <w:ind w:left="1560" w:hanging="426"/>
        <w:rPr>
          <w:rFonts w:ascii="微软雅黑" w:eastAsia="微软雅黑" w:hAnsi="微软雅黑"/>
        </w:rPr>
      </w:pPr>
      <w:r w:rsidRPr="00A50E7E">
        <w:rPr>
          <w:rFonts w:ascii="微软雅黑" w:eastAsia="微软雅黑" w:hAnsi="微软雅黑" w:hint="cs"/>
        </w:rPr>
        <w:t>编</w:t>
      </w:r>
      <w:r w:rsidRPr="00A50E7E">
        <w:rPr>
          <w:rFonts w:ascii="微软雅黑" w:eastAsia="微软雅黑" w:hAnsi="微软雅黑" w:hint="eastAsia"/>
        </w:rPr>
        <w:t>制及向公司注</w:t>
      </w:r>
      <w:r w:rsidRPr="00A50E7E">
        <w:rPr>
          <w:rFonts w:ascii="微软雅黑" w:eastAsia="微软雅黑" w:hAnsi="微软雅黑" w:hint="cs"/>
        </w:rPr>
        <w:t>册处</w:t>
      </w:r>
      <w:r w:rsidRPr="00A50E7E">
        <w:rPr>
          <w:rFonts w:ascii="微软雅黑" w:eastAsia="微软雅黑" w:hAnsi="微软雅黑" w:hint="eastAsia"/>
        </w:rPr>
        <w:t>提交各</w:t>
      </w:r>
      <w:r w:rsidRPr="00A50E7E">
        <w:rPr>
          <w:rFonts w:ascii="微软雅黑" w:eastAsia="微软雅黑" w:hAnsi="微软雅黑" w:hint="cs"/>
        </w:rPr>
        <w:t>项</w:t>
      </w:r>
      <w:r w:rsidRPr="00A50E7E">
        <w:rPr>
          <w:rFonts w:ascii="微软雅黑" w:eastAsia="微软雅黑" w:hAnsi="微软雅黑" w:hint="eastAsia"/>
        </w:rPr>
        <w:t>申</w:t>
      </w:r>
      <w:r w:rsidRPr="00A50E7E">
        <w:rPr>
          <w:rFonts w:ascii="微软雅黑" w:eastAsia="微软雅黑" w:hAnsi="微软雅黑" w:hint="cs"/>
        </w:rPr>
        <w:t>报</w:t>
      </w:r>
      <w:r w:rsidRPr="00A50E7E">
        <w:rPr>
          <w:rFonts w:ascii="微软雅黑" w:eastAsia="微软雅黑" w:hAnsi="微软雅黑" w:hint="eastAsia"/>
        </w:rPr>
        <w:t>表；更新商</w:t>
      </w:r>
      <w:r w:rsidRPr="00A50E7E">
        <w:rPr>
          <w:rFonts w:ascii="微软雅黑" w:eastAsia="微软雅黑" w:hAnsi="微软雅黑" w:hint="cs"/>
        </w:rPr>
        <w:t>业</w:t>
      </w:r>
      <w:r w:rsidRPr="00A50E7E">
        <w:rPr>
          <w:rFonts w:ascii="微软雅黑" w:eastAsia="微软雅黑" w:hAnsi="微软雅黑" w:hint="eastAsia"/>
        </w:rPr>
        <w:t>登</w:t>
      </w:r>
      <w:r w:rsidRPr="00A50E7E">
        <w:rPr>
          <w:rFonts w:ascii="微软雅黑" w:eastAsia="微软雅黑" w:hAnsi="微软雅黑" w:hint="cs"/>
        </w:rPr>
        <w:t>记证</w:t>
      </w:r>
      <w:r w:rsidRPr="00A50E7E">
        <w:rPr>
          <w:rFonts w:ascii="微软雅黑" w:eastAsia="微软雅黑" w:hAnsi="微软雅黑" w:hint="eastAsia"/>
        </w:rPr>
        <w:t>及</w:t>
      </w:r>
      <w:r w:rsidRPr="00A50E7E">
        <w:rPr>
          <w:rFonts w:ascii="微软雅黑" w:eastAsia="微软雅黑" w:hAnsi="微软雅黑" w:hint="cs"/>
        </w:rPr>
        <w:t>缴纳</w:t>
      </w:r>
      <w:r w:rsidRPr="00A50E7E">
        <w:rPr>
          <w:rFonts w:ascii="微软雅黑" w:eastAsia="微软雅黑" w:hAnsi="微软雅黑" w:hint="eastAsia"/>
        </w:rPr>
        <w:t>商</w:t>
      </w:r>
      <w:r w:rsidRPr="00A50E7E">
        <w:rPr>
          <w:rFonts w:ascii="微软雅黑" w:eastAsia="微软雅黑" w:hAnsi="微软雅黑" w:hint="cs"/>
        </w:rPr>
        <w:t>业</w:t>
      </w:r>
      <w:r w:rsidRPr="00A50E7E">
        <w:rPr>
          <w:rFonts w:ascii="微软雅黑" w:eastAsia="微软雅黑" w:hAnsi="微软雅黑" w:hint="eastAsia"/>
        </w:rPr>
        <w:t>登</w:t>
      </w:r>
      <w:r w:rsidRPr="00A50E7E">
        <w:rPr>
          <w:rFonts w:ascii="微软雅黑" w:eastAsia="微软雅黑" w:hAnsi="微软雅黑" w:hint="cs"/>
        </w:rPr>
        <w:t>记费</w:t>
      </w:r>
    </w:p>
    <w:p w:rsidR="002D5996" w:rsidRPr="00A50E7E" w:rsidRDefault="002D5996" w:rsidP="002D5996">
      <w:pPr>
        <w:pStyle w:val="ac"/>
        <w:numPr>
          <w:ilvl w:val="0"/>
          <w:numId w:val="71"/>
        </w:numPr>
        <w:ind w:left="1560" w:hanging="426"/>
        <w:rPr>
          <w:rFonts w:ascii="微软雅黑" w:eastAsia="微软雅黑" w:hAnsi="微软雅黑"/>
        </w:rPr>
      </w:pPr>
      <w:r w:rsidRPr="00A50E7E">
        <w:rPr>
          <w:rFonts w:ascii="微软雅黑" w:eastAsia="微软雅黑" w:hAnsi="微软雅黑" w:hint="eastAsia"/>
        </w:rPr>
        <w:t>向公司注</w:t>
      </w:r>
      <w:r w:rsidRPr="00A50E7E">
        <w:rPr>
          <w:rFonts w:ascii="微软雅黑" w:eastAsia="微软雅黑" w:hAnsi="微软雅黑" w:hint="cs"/>
        </w:rPr>
        <w:t>册处</w:t>
      </w:r>
      <w:r w:rsidRPr="00A50E7E">
        <w:rPr>
          <w:rFonts w:ascii="微软雅黑" w:eastAsia="微软雅黑" w:hAnsi="微软雅黑" w:hint="eastAsia"/>
        </w:rPr>
        <w:t>提交恢复注</w:t>
      </w:r>
      <w:r w:rsidRPr="00A50E7E">
        <w:rPr>
          <w:rFonts w:ascii="微软雅黑" w:eastAsia="微软雅黑" w:hAnsi="微软雅黑" w:hint="cs"/>
        </w:rPr>
        <w:t>册</w:t>
      </w:r>
      <w:r w:rsidRPr="00A50E7E">
        <w:rPr>
          <w:rFonts w:ascii="微软雅黑" w:eastAsia="微软雅黑" w:hAnsi="微软雅黑" w:hint="eastAsia"/>
        </w:rPr>
        <w:t>之申</w:t>
      </w:r>
      <w:r w:rsidRPr="00A50E7E">
        <w:rPr>
          <w:rFonts w:ascii="微软雅黑" w:eastAsia="微软雅黑" w:hAnsi="微软雅黑" w:hint="cs"/>
        </w:rPr>
        <w:t>请</w:t>
      </w:r>
    </w:p>
    <w:p w:rsidR="002D5996" w:rsidRPr="00A50E7E" w:rsidRDefault="002D5996" w:rsidP="002D5996">
      <w:pPr>
        <w:ind w:left="1080"/>
        <w:rPr>
          <w:rFonts w:ascii="微软雅黑" w:eastAsia="微软雅黑" w:hAnsi="微软雅黑"/>
          <w:sz w:val="22"/>
          <w:szCs w:val="22"/>
          <w:lang w:val="en-US"/>
        </w:rPr>
      </w:pPr>
    </w:p>
    <w:p w:rsidR="002D5996" w:rsidRPr="00A50E7E" w:rsidRDefault="002D5996" w:rsidP="002D5996">
      <w:pPr>
        <w:ind w:left="1080" w:hanging="540"/>
        <w:rPr>
          <w:rFonts w:ascii="微软雅黑" w:eastAsia="微软雅黑" w:hAnsi="微软雅黑"/>
          <w:sz w:val="22"/>
          <w:szCs w:val="22"/>
        </w:rPr>
      </w:pPr>
      <w:r w:rsidRPr="00A50E7E">
        <w:rPr>
          <w:rFonts w:ascii="微软雅黑" w:eastAsia="微软雅黑" w:hAnsi="微软雅黑"/>
          <w:sz w:val="22"/>
          <w:szCs w:val="22"/>
        </w:rPr>
        <w:t>2</w:t>
      </w:r>
      <w:r w:rsidRPr="00A50E7E">
        <w:rPr>
          <w:rFonts w:ascii="微软雅黑" w:eastAsia="微软雅黑" w:hAnsi="微软雅黑" w:hint="eastAsia"/>
          <w:sz w:val="22"/>
          <w:szCs w:val="22"/>
        </w:rPr>
        <w:t>、</w:t>
      </w:r>
      <w:r w:rsidRPr="00A50E7E">
        <w:rPr>
          <w:rFonts w:ascii="微软雅黑" w:eastAsia="微软雅黑" w:hAnsi="微软雅黑"/>
          <w:sz w:val="22"/>
          <w:szCs w:val="22"/>
        </w:rPr>
        <w:tab/>
      </w:r>
      <w:r w:rsidRPr="00A50E7E">
        <w:rPr>
          <w:rFonts w:ascii="微软雅黑" w:eastAsia="微软雅黑" w:hAnsi="微软雅黑" w:hint="eastAsia"/>
          <w:sz w:val="22"/>
          <w:szCs w:val="22"/>
        </w:rPr>
        <w:t>公司秘书及注册地址服务费</w:t>
      </w:r>
    </w:p>
    <w:p w:rsidR="002D5996" w:rsidRPr="00A50E7E" w:rsidRDefault="002D5996" w:rsidP="002D5996">
      <w:pPr>
        <w:ind w:left="1080" w:hanging="540"/>
        <w:rPr>
          <w:rFonts w:ascii="微软雅黑" w:eastAsia="微软雅黑" w:hAnsi="微软雅黑"/>
          <w:sz w:val="22"/>
          <w:szCs w:val="22"/>
        </w:rPr>
      </w:pPr>
      <w:r w:rsidRPr="00A50E7E">
        <w:rPr>
          <w:rFonts w:ascii="微软雅黑" w:eastAsia="微软雅黑" w:hAnsi="微软雅黑"/>
          <w:sz w:val="22"/>
          <w:szCs w:val="22"/>
        </w:rPr>
        <w:tab/>
      </w:r>
    </w:p>
    <w:p w:rsidR="002D5996" w:rsidRPr="00A50E7E" w:rsidRDefault="002D5996" w:rsidP="002D5996">
      <w:pPr>
        <w:ind w:left="1080"/>
        <w:rPr>
          <w:rFonts w:ascii="微软雅黑" w:eastAsia="微软雅黑" w:hAnsi="微软雅黑"/>
          <w:sz w:val="22"/>
          <w:szCs w:val="22"/>
        </w:rPr>
      </w:pPr>
      <w:r w:rsidRPr="00A50E7E">
        <w:rPr>
          <w:rFonts w:ascii="微软雅黑" w:eastAsia="微软雅黑" w:hAnsi="微软雅黑" w:hint="eastAsia"/>
          <w:sz w:val="22"/>
          <w:szCs w:val="22"/>
        </w:rPr>
        <w:t>申请恢复注册之时，申请人必须告知公司注册处公司恢复注册后之公司秘书及注册地址等资料。启源可以提供公司秘书及注册地址，费用分别为</w:t>
      </w:r>
      <w:proofErr w:type="gramStart"/>
      <w:r w:rsidRPr="00A50E7E">
        <w:rPr>
          <w:rFonts w:ascii="微软雅黑" w:eastAsia="微软雅黑" w:hAnsi="微软雅黑" w:hint="eastAsia"/>
          <w:sz w:val="22"/>
          <w:szCs w:val="22"/>
        </w:rPr>
        <w:t>每年港币</w:t>
      </w:r>
      <w:proofErr w:type="gramEnd"/>
      <w:r w:rsidRPr="00A50E7E">
        <w:rPr>
          <w:rFonts w:ascii="微软雅黑" w:eastAsia="微软雅黑" w:hAnsi="微软雅黑"/>
          <w:sz w:val="22"/>
          <w:szCs w:val="22"/>
        </w:rPr>
        <w:t>3,200</w:t>
      </w:r>
      <w:r w:rsidRPr="00A50E7E">
        <w:rPr>
          <w:rFonts w:ascii="微软雅黑" w:eastAsia="微软雅黑" w:hAnsi="微软雅黑" w:hint="eastAsia"/>
          <w:sz w:val="22"/>
          <w:szCs w:val="22"/>
        </w:rPr>
        <w:t>元及</w:t>
      </w:r>
      <w:r w:rsidRPr="00A50E7E">
        <w:rPr>
          <w:rFonts w:ascii="微软雅黑" w:eastAsia="微软雅黑" w:hAnsi="微软雅黑"/>
          <w:sz w:val="22"/>
          <w:szCs w:val="22"/>
        </w:rPr>
        <w:t>2,000</w:t>
      </w:r>
      <w:r w:rsidRPr="00A50E7E">
        <w:rPr>
          <w:rFonts w:ascii="微软雅黑" w:eastAsia="微软雅黑" w:hAnsi="微软雅黑" w:hint="eastAsia"/>
          <w:sz w:val="22"/>
          <w:szCs w:val="22"/>
        </w:rPr>
        <w:t>元。</w:t>
      </w:r>
    </w:p>
    <w:p w:rsidR="002D5996" w:rsidRPr="00A50E7E" w:rsidRDefault="002D5996" w:rsidP="002D5996">
      <w:pPr>
        <w:ind w:left="1080" w:hanging="540"/>
        <w:rPr>
          <w:rFonts w:ascii="微软雅黑" w:eastAsia="微软雅黑" w:hAnsi="微软雅黑"/>
          <w:sz w:val="22"/>
          <w:szCs w:val="22"/>
        </w:rPr>
      </w:pPr>
    </w:p>
    <w:p w:rsidR="002D5996" w:rsidRPr="00A50E7E" w:rsidRDefault="002D5996" w:rsidP="002D5996">
      <w:pPr>
        <w:ind w:left="1080" w:hanging="540"/>
        <w:rPr>
          <w:rFonts w:ascii="微软雅黑" w:eastAsia="微软雅黑" w:hAnsi="微软雅黑"/>
          <w:sz w:val="22"/>
          <w:szCs w:val="22"/>
        </w:rPr>
      </w:pPr>
      <w:r w:rsidRPr="00A50E7E">
        <w:rPr>
          <w:rFonts w:ascii="微软雅黑" w:eastAsia="微软雅黑" w:hAnsi="微软雅黑"/>
          <w:sz w:val="22"/>
          <w:szCs w:val="22"/>
        </w:rPr>
        <w:t>3</w:t>
      </w:r>
      <w:r w:rsidRPr="00A50E7E">
        <w:rPr>
          <w:rFonts w:ascii="微软雅黑" w:eastAsia="微软雅黑" w:hAnsi="微软雅黑" w:hint="eastAsia"/>
          <w:sz w:val="22"/>
          <w:szCs w:val="22"/>
        </w:rPr>
        <w:t>、</w:t>
      </w:r>
      <w:r w:rsidRPr="00A50E7E">
        <w:rPr>
          <w:rFonts w:ascii="微软雅黑" w:eastAsia="微软雅黑" w:hAnsi="微软雅黑"/>
          <w:sz w:val="22"/>
          <w:szCs w:val="22"/>
        </w:rPr>
        <w:tab/>
      </w:r>
      <w:r w:rsidRPr="00A50E7E">
        <w:rPr>
          <w:rFonts w:ascii="微软雅黑" w:eastAsia="微软雅黑" w:hAnsi="微软雅黑" w:hint="eastAsia"/>
          <w:sz w:val="22"/>
          <w:szCs w:val="22"/>
        </w:rPr>
        <w:t>其他费用</w:t>
      </w:r>
    </w:p>
    <w:p w:rsidR="002D5996" w:rsidRPr="00A50E7E" w:rsidRDefault="002D5996" w:rsidP="002D5996">
      <w:pPr>
        <w:ind w:left="1080"/>
        <w:rPr>
          <w:rFonts w:ascii="微软雅黑" w:eastAsia="微软雅黑" w:hAnsi="微软雅黑"/>
          <w:sz w:val="22"/>
          <w:szCs w:val="22"/>
        </w:rPr>
      </w:pPr>
    </w:p>
    <w:p w:rsidR="002D5996" w:rsidRPr="00A50E7E" w:rsidRDefault="002D5996" w:rsidP="002D5996">
      <w:pPr>
        <w:ind w:left="1080"/>
        <w:rPr>
          <w:rFonts w:ascii="微软雅黑" w:eastAsia="微软雅黑" w:hAnsi="微软雅黑"/>
          <w:sz w:val="22"/>
          <w:szCs w:val="22"/>
        </w:rPr>
      </w:pPr>
      <w:r w:rsidRPr="00A50E7E">
        <w:rPr>
          <w:rFonts w:ascii="微软雅黑" w:eastAsia="微软雅黑" w:hAnsi="微软雅黑" w:hint="eastAsia"/>
          <w:sz w:val="22"/>
          <w:szCs w:val="22"/>
        </w:rPr>
        <w:t>上列第</w:t>
      </w:r>
      <w:r w:rsidRPr="00A50E7E">
        <w:rPr>
          <w:rFonts w:ascii="微软雅黑" w:eastAsia="微软雅黑" w:hAnsi="微软雅黑"/>
          <w:sz w:val="22"/>
          <w:szCs w:val="22"/>
        </w:rPr>
        <w:t>1</w:t>
      </w:r>
      <w:r w:rsidRPr="00A50E7E">
        <w:rPr>
          <w:rFonts w:ascii="微软雅黑" w:eastAsia="微软雅黑" w:hAnsi="微软雅黑" w:hint="eastAsia"/>
          <w:sz w:val="22"/>
          <w:szCs w:val="22"/>
        </w:rPr>
        <w:t>项之服务费用不包含周年申报登记费及商业登记费，也不包启源代办提交周年申报表及更新商业登记证之服务费用。我们会于您确认委托本公司办理恢复注册申请后，进行详细查册，然后再与您确认需要补办之事项及相关费用。</w:t>
      </w:r>
      <w:r w:rsidRPr="00A50E7E">
        <w:rPr>
          <w:rFonts w:ascii="微软雅黑" w:eastAsia="微软雅黑" w:hAnsi="微软雅黑"/>
          <w:sz w:val="22"/>
          <w:szCs w:val="22"/>
        </w:rPr>
        <w:t xml:space="preserve"> </w:t>
      </w:r>
    </w:p>
    <w:p w:rsidR="002D5996" w:rsidRPr="00A50E7E" w:rsidRDefault="002D5996" w:rsidP="002D5996">
      <w:pPr>
        <w:ind w:left="540" w:hanging="540"/>
        <w:rPr>
          <w:rFonts w:ascii="微软雅黑" w:eastAsia="微软雅黑" w:hAnsi="微软雅黑"/>
          <w:b/>
          <w:sz w:val="22"/>
          <w:szCs w:val="22"/>
        </w:rPr>
      </w:pPr>
    </w:p>
    <w:p w:rsidR="002D5996" w:rsidRPr="00A50E7E" w:rsidRDefault="002D5996" w:rsidP="002D5996">
      <w:pPr>
        <w:ind w:left="540"/>
        <w:rPr>
          <w:rFonts w:ascii="微软雅黑" w:eastAsia="微软雅黑" w:hAnsi="微软雅黑"/>
          <w:sz w:val="22"/>
          <w:szCs w:val="22"/>
        </w:rPr>
      </w:pPr>
    </w:p>
    <w:p w:rsidR="002D5996" w:rsidRPr="00A50E7E" w:rsidRDefault="002D5996" w:rsidP="002D5996">
      <w:pPr>
        <w:rPr>
          <w:rFonts w:ascii="微软雅黑" w:eastAsia="微软雅黑" w:hAnsi="微软雅黑"/>
          <w:b/>
          <w:sz w:val="22"/>
          <w:szCs w:val="22"/>
        </w:rPr>
      </w:pPr>
      <w:r w:rsidRPr="00A50E7E">
        <w:rPr>
          <w:rFonts w:ascii="微软雅黑" w:eastAsia="微软雅黑" w:hAnsi="微软雅黑"/>
          <w:b/>
          <w:sz w:val="22"/>
          <w:szCs w:val="22"/>
        </w:rPr>
        <w:br w:type="page"/>
      </w:r>
    </w:p>
    <w:p w:rsidR="002D5996" w:rsidRPr="00A50E7E" w:rsidRDefault="002D5996" w:rsidP="002D5996">
      <w:pPr>
        <w:ind w:left="540" w:hanging="540"/>
        <w:rPr>
          <w:rFonts w:ascii="微软雅黑" w:eastAsia="微软雅黑" w:hAnsi="微软雅黑"/>
          <w:b/>
          <w:sz w:val="22"/>
          <w:szCs w:val="22"/>
        </w:rPr>
      </w:pPr>
    </w:p>
    <w:p w:rsidR="002D5996" w:rsidRPr="00A50E7E" w:rsidRDefault="002D5996" w:rsidP="002D5996">
      <w:pPr>
        <w:ind w:left="540" w:hanging="540"/>
        <w:rPr>
          <w:rFonts w:ascii="微软雅黑" w:eastAsia="微软雅黑" w:hAnsi="微软雅黑"/>
          <w:b/>
          <w:sz w:val="22"/>
          <w:szCs w:val="22"/>
        </w:rPr>
      </w:pPr>
      <w:r w:rsidRPr="00A50E7E">
        <w:rPr>
          <w:rFonts w:ascii="微软雅黑" w:eastAsia="微软雅黑" w:hAnsi="微软雅黑" w:hint="eastAsia"/>
          <w:b/>
          <w:sz w:val="22"/>
          <w:szCs w:val="22"/>
        </w:rPr>
        <w:t>二、</w:t>
      </w:r>
      <w:r w:rsidRPr="00A50E7E">
        <w:rPr>
          <w:rFonts w:ascii="微软雅黑" w:eastAsia="微软雅黑" w:hAnsi="微软雅黑"/>
          <w:b/>
          <w:sz w:val="22"/>
          <w:szCs w:val="22"/>
        </w:rPr>
        <w:tab/>
      </w:r>
      <w:r w:rsidRPr="00A50E7E">
        <w:rPr>
          <w:rFonts w:ascii="微软雅黑" w:eastAsia="微软雅黑" w:hAnsi="微软雅黑" w:hint="eastAsia"/>
          <w:b/>
          <w:sz w:val="22"/>
          <w:szCs w:val="22"/>
        </w:rPr>
        <w:t>恢复注册之条件</w:t>
      </w:r>
    </w:p>
    <w:p w:rsidR="002D5996" w:rsidRPr="00A50E7E" w:rsidRDefault="002D5996" w:rsidP="002D5996">
      <w:pPr>
        <w:ind w:left="1080" w:hanging="540"/>
        <w:rPr>
          <w:rFonts w:ascii="微软雅黑" w:eastAsia="微软雅黑" w:hAnsi="微软雅黑"/>
          <w:sz w:val="22"/>
          <w:szCs w:val="22"/>
        </w:rPr>
      </w:pPr>
    </w:p>
    <w:p w:rsidR="002D5996" w:rsidRPr="00A50E7E" w:rsidRDefault="002D5996" w:rsidP="002D5996">
      <w:pPr>
        <w:ind w:left="1080" w:hanging="540"/>
        <w:rPr>
          <w:rFonts w:ascii="微软雅黑" w:eastAsia="微软雅黑" w:hAnsi="微软雅黑"/>
          <w:sz w:val="22"/>
          <w:szCs w:val="22"/>
        </w:rPr>
      </w:pPr>
      <w:r w:rsidRPr="00A50E7E">
        <w:rPr>
          <w:rFonts w:ascii="微软雅黑" w:eastAsia="微软雅黑" w:hAnsi="微软雅黑"/>
          <w:sz w:val="22"/>
          <w:szCs w:val="22"/>
        </w:rPr>
        <w:t>1</w:t>
      </w:r>
      <w:r w:rsidRPr="00A50E7E">
        <w:rPr>
          <w:rFonts w:ascii="微软雅黑" w:eastAsia="微软雅黑" w:hAnsi="微软雅黑" w:hint="eastAsia"/>
          <w:sz w:val="22"/>
          <w:szCs w:val="22"/>
        </w:rPr>
        <w:t>、</w:t>
      </w:r>
      <w:r w:rsidRPr="00A50E7E">
        <w:rPr>
          <w:rFonts w:ascii="微软雅黑" w:eastAsia="微软雅黑" w:hAnsi="微软雅黑"/>
          <w:sz w:val="22"/>
          <w:szCs w:val="22"/>
        </w:rPr>
        <w:tab/>
      </w:r>
      <w:r w:rsidRPr="00A50E7E">
        <w:rPr>
          <w:rFonts w:ascii="微软雅黑" w:eastAsia="微软雅黑" w:hAnsi="微软雅黑" w:hint="eastAsia"/>
          <w:sz w:val="22"/>
          <w:szCs w:val="22"/>
        </w:rPr>
        <w:t>如果符合以下两个条件，那么香港高等法院就会发出恢复注册之命令，而香港公司注册处则会根据该命令，把根据《香港公司条例》第</w:t>
      </w:r>
      <w:r w:rsidRPr="00A50E7E">
        <w:rPr>
          <w:rFonts w:ascii="微软雅黑" w:eastAsia="微软雅黑" w:hAnsi="微软雅黑"/>
          <w:sz w:val="22"/>
          <w:szCs w:val="22"/>
        </w:rPr>
        <w:t>291AA</w:t>
      </w:r>
      <w:r w:rsidRPr="00A50E7E">
        <w:rPr>
          <w:rFonts w:ascii="微软雅黑" w:eastAsia="微软雅黑" w:hAnsi="微软雅黑" w:hint="eastAsia"/>
          <w:sz w:val="22"/>
          <w:szCs w:val="22"/>
        </w:rPr>
        <w:t>条撤销注册之公司恢复登记：</w:t>
      </w:r>
      <w:r w:rsidRPr="00A50E7E">
        <w:rPr>
          <w:rFonts w:ascii="微软雅黑" w:eastAsia="微软雅黑" w:hAnsi="微软雅黑"/>
          <w:sz w:val="22"/>
          <w:szCs w:val="22"/>
        </w:rPr>
        <w:t xml:space="preserve"> </w:t>
      </w:r>
    </w:p>
    <w:p w:rsidR="002D5996" w:rsidRPr="00A50E7E" w:rsidRDefault="002D5996" w:rsidP="002D5996">
      <w:pPr>
        <w:ind w:left="1627" w:hanging="547"/>
        <w:rPr>
          <w:rFonts w:ascii="微软雅黑" w:eastAsia="微软雅黑" w:hAnsi="微软雅黑"/>
          <w:sz w:val="22"/>
          <w:szCs w:val="22"/>
        </w:rPr>
      </w:pPr>
      <w:r w:rsidRPr="00A50E7E">
        <w:rPr>
          <w:rFonts w:ascii="微软雅黑" w:eastAsia="微软雅黑" w:hAnsi="微软雅黑"/>
          <w:sz w:val="22"/>
          <w:szCs w:val="22"/>
        </w:rPr>
        <w:t xml:space="preserve">(1) </w:t>
      </w:r>
      <w:r w:rsidRPr="00A50E7E">
        <w:rPr>
          <w:rFonts w:ascii="微软雅黑" w:eastAsia="微软雅黑" w:hAnsi="微软雅黑"/>
          <w:sz w:val="22"/>
          <w:szCs w:val="22"/>
        </w:rPr>
        <w:tab/>
      </w:r>
      <w:r w:rsidRPr="00A50E7E">
        <w:rPr>
          <w:rFonts w:ascii="微软雅黑" w:eastAsia="微软雅黑" w:hAnsi="微软雅黑" w:hint="eastAsia"/>
          <w:sz w:val="22"/>
          <w:szCs w:val="22"/>
        </w:rPr>
        <w:t>任何因为该公司被撤销注册而利益受到伤害之人士在公司撤销注册后的</w:t>
      </w:r>
      <w:r w:rsidRPr="00A50E7E">
        <w:rPr>
          <w:rFonts w:ascii="微软雅黑" w:eastAsia="微软雅黑" w:hAnsi="微软雅黑"/>
          <w:sz w:val="22"/>
          <w:szCs w:val="22"/>
        </w:rPr>
        <w:t>20</w:t>
      </w:r>
      <w:r w:rsidRPr="00A50E7E">
        <w:rPr>
          <w:rFonts w:ascii="微软雅黑" w:eastAsia="微软雅黑" w:hAnsi="微软雅黑" w:hint="eastAsia"/>
          <w:sz w:val="22"/>
          <w:szCs w:val="22"/>
        </w:rPr>
        <w:t>年内向法院提出恢复注册申请；及</w:t>
      </w:r>
    </w:p>
    <w:p w:rsidR="002D5996" w:rsidRPr="00A50E7E" w:rsidRDefault="002D5996" w:rsidP="002D5996">
      <w:pPr>
        <w:ind w:left="1627" w:hanging="547"/>
        <w:rPr>
          <w:rFonts w:ascii="微软雅黑" w:eastAsia="微软雅黑" w:hAnsi="微软雅黑"/>
          <w:sz w:val="22"/>
          <w:szCs w:val="22"/>
        </w:rPr>
      </w:pPr>
      <w:r w:rsidRPr="00A50E7E">
        <w:rPr>
          <w:rFonts w:ascii="微软雅黑" w:eastAsia="微软雅黑" w:hAnsi="微软雅黑"/>
          <w:sz w:val="22"/>
          <w:szCs w:val="22"/>
        </w:rPr>
        <w:t xml:space="preserve"> (2) </w:t>
      </w:r>
      <w:r w:rsidRPr="00A50E7E">
        <w:rPr>
          <w:rFonts w:ascii="微软雅黑" w:eastAsia="微软雅黑" w:hAnsi="微软雅黑"/>
          <w:sz w:val="22"/>
          <w:szCs w:val="22"/>
        </w:rPr>
        <w:tab/>
      </w:r>
      <w:r w:rsidRPr="00A50E7E">
        <w:rPr>
          <w:rFonts w:ascii="微软雅黑" w:eastAsia="微软雅黑" w:hAnsi="微软雅黑" w:hint="eastAsia"/>
          <w:sz w:val="22"/>
          <w:szCs w:val="22"/>
        </w:rPr>
        <w:t>法院认为恢复该公司</w:t>
      </w:r>
      <w:proofErr w:type="gramStart"/>
      <w:r w:rsidRPr="00A50E7E">
        <w:rPr>
          <w:rFonts w:ascii="微软雅黑" w:eastAsia="微软雅黑" w:hAnsi="微软雅黑" w:hint="eastAsia"/>
          <w:sz w:val="22"/>
          <w:szCs w:val="22"/>
        </w:rPr>
        <w:t>之注册</w:t>
      </w:r>
      <w:proofErr w:type="gramEnd"/>
      <w:r w:rsidRPr="00A50E7E">
        <w:rPr>
          <w:rFonts w:ascii="微软雅黑" w:eastAsia="微软雅黑" w:hAnsi="微软雅黑" w:hint="eastAsia"/>
          <w:sz w:val="22"/>
          <w:szCs w:val="22"/>
        </w:rPr>
        <w:t>是公平的。</w:t>
      </w:r>
    </w:p>
    <w:p w:rsidR="002D5996" w:rsidRPr="00A50E7E" w:rsidRDefault="002D5996" w:rsidP="002D5996">
      <w:pPr>
        <w:ind w:left="1627" w:hanging="547"/>
        <w:rPr>
          <w:rFonts w:ascii="微软雅黑" w:eastAsia="微软雅黑" w:hAnsi="微软雅黑"/>
          <w:sz w:val="22"/>
          <w:szCs w:val="22"/>
        </w:rPr>
      </w:pPr>
    </w:p>
    <w:p w:rsidR="002D5996" w:rsidRPr="00A50E7E" w:rsidRDefault="002D5996" w:rsidP="002D5996">
      <w:pPr>
        <w:ind w:left="1080" w:hanging="540"/>
        <w:rPr>
          <w:rFonts w:ascii="微软雅黑" w:eastAsia="微软雅黑" w:hAnsi="微软雅黑"/>
          <w:sz w:val="22"/>
          <w:szCs w:val="22"/>
        </w:rPr>
      </w:pPr>
      <w:r w:rsidRPr="00A50E7E">
        <w:rPr>
          <w:rFonts w:ascii="微软雅黑" w:eastAsia="微软雅黑" w:hAnsi="微软雅黑"/>
          <w:sz w:val="22"/>
          <w:szCs w:val="22"/>
        </w:rPr>
        <w:t>2</w:t>
      </w:r>
      <w:r w:rsidRPr="00A50E7E">
        <w:rPr>
          <w:rFonts w:ascii="微软雅黑" w:eastAsia="微软雅黑" w:hAnsi="微软雅黑" w:hint="eastAsia"/>
          <w:sz w:val="22"/>
          <w:szCs w:val="22"/>
        </w:rPr>
        <w:t>、</w:t>
      </w:r>
      <w:r w:rsidRPr="00A50E7E">
        <w:rPr>
          <w:rFonts w:ascii="微软雅黑" w:eastAsia="微软雅黑" w:hAnsi="微软雅黑"/>
          <w:sz w:val="22"/>
          <w:szCs w:val="22"/>
        </w:rPr>
        <w:t xml:space="preserve">  </w:t>
      </w:r>
      <w:r w:rsidRPr="00A50E7E">
        <w:rPr>
          <w:rFonts w:ascii="微软雅黑" w:eastAsia="微软雅黑" w:hAnsi="微软雅黑"/>
          <w:sz w:val="22"/>
          <w:szCs w:val="22"/>
        </w:rPr>
        <w:tab/>
      </w:r>
      <w:r w:rsidRPr="00A50E7E">
        <w:rPr>
          <w:rFonts w:ascii="微软雅黑" w:eastAsia="微软雅黑" w:hAnsi="微软雅黑" w:hint="eastAsia"/>
          <w:sz w:val="22"/>
          <w:szCs w:val="22"/>
        </w:rPr>
        <w:t>申请恢复注册过程中，公司或申请人需要提交自撤销注册之日起之申请时所应按香港《公司条例》之规定而需提交</w:t>
      </w:r>
      <w:proofErr w:type="gramStart"/>
      <w:r w:rsidRPr="00A50E7E">
        <w:rPr>
          <w:rFonts w:ascii="微软雅黑" w:eastAsia="微软雅黑" w:hAnsi="微软雅黑" w:hint="eastAsia"/>
          <w:sz w:val="22"/>
          <w:szCs w:val="22"/>
        </w:rPr>
        <w:t>之周年</w:t>
      </w:r>
      <w:proofErr w:type="gramEnd"/>
      <w:r w:rsidRPr="00A50E7E">
        <w:rPr>
          <w:rFonts w:ascii="微软雅黑" w:eastAsia="微软雅黑" w:hAnsi="微软雅黑" w:hint="eastAsia"/>
          <w:sz w:val="22"/>
          <w:szCs w:val="22"/>
        </w:rPr>
        <w:t>申报表以及缴纳相关之登记费及罚款，如有。</w:t>
      </w:r>
    </w:p>
    <w:p w:rsidR="002D5996" w:rsidRPr="00A50E7E" w:rsidRDefault="002D5996" w:rsidP="002D5996">
      <w:pPr>
        <w:ind w:left="1080" w:hanging="540"/>
        <w:rPr>
          <w:rFonts w:ascii="微软雅黑" w:eastAsia="微软雅黑" w:hAnsi="微软雅黑"/>
          <w:sz w:val="22"/>
          <w:szCs w:val="22"/>
        </w:rPr>
      </w:pPr>
    </w:p>
    <w:p w:rsidR="002D5996" w:rsidRPr="00A50E7E" w:rsidRDefault="002D5996" w:rsidP="002D5996">
      <w:pPr>
        <w:ind w:left="1080" w:hanging="540"/>
        <w:rPr>
          <w:rFonts w:ascii="微软雅黑" w:eastAsia="微软雅黑" w:hAnsi="微软雅黑"/>
          <w:sz w:val="22"/>
          <w:szCs w:val="22"/>
        </w:rPr>
      </w:pPr>
      <w:r w:rsidRPr="00A50E7E">
        <w:rPr>
          <w:rFonts w:ascii="微软雅黑" w:eastAsia="微软雅黑" w:hAnsi="微软雅黑"/>
          <w:sz w:val="22"/>
          <w:szCs w:val="22"/>
        </w:rPr>
        <w:t>3</w:t>
      </w:r>
      <w:r w:rsidRPr="00A50E7E">
        <w:rPr>
          <w:rFonts w:ascii="微软雅黑" w:eastAsia="微软雅黑" w:hAnsi="微软雅黑" w:hint="eastAsia"/>
          <w:sz w:val="22"/>
          <w:szCs w:val="22"/>
        </w:rPr>
        <w:t>、</w:t>
      </w:r>
      <w:r w:rsidRPr="00A50E7E">
        <w:rPr>
          <w:rFonts w:ascii="微软雅黑" w:eastAsia="微软雅黑" w:hAnsi="微软雅黑"/>
          <w:sz w:val="22"/>
          <w:szCs w:val="22"/>
        </w:rPr>
        <w:tab/>
      </w:r>
      <w:r w:rsidRPr="00A50E7E">
        <w:rPr>
          <w:rFonts w:ascii="微软雅黑" w:eastAsia="微软雅黑" w:hAnsi="微软雅黑" w:hint="eastAsia"/>
          <w:sz w:val="22"/>
          <w:szCs w:val="22"/>
        </w:rPr>
        <w:t>并且，公司也需要</w:t>
      </w:r>
      <w:proofErr w:type="gramStart"/>
      <w:r w:rsidRPr="00A50E7E">
        <w:rPr>
          <w:rFonts w:ascii="微软雅黑" w:eastAsia="微软雅黑" w:hAnsi="微软雅黑" w:hint="eastAsia"/>
          <w:sz w:val="22"/>
          <w:szCs w:val="22"/>
        </w:rPr>
        <w:t>更新自</w:t>
      </w:r>
      <w:proofErr w:type="gramEnd"/>
      <w:r w:rsidRPr="00A50E7E">
        <w:rPr>
          <w:rFonts w:ascii="微软雅黑" w:eastAsia="微软雅黑" w:hAnsi="微软雅黑" w:hint="eastAsia"/>
          <w:sz w:val="22"/>
          <w:szCs w:val="22"/>
        </w:rPr>
        <w:t>撤销注册之日起至申请时所有根据香港《商业登记条例》而需更新之商业登记证，以及缴纳相关之商业登记费。</w:t>
      </w:r>
      <w:r w:rsidRPr="00A50E7E">
        <w:rPr>
          <w:rFonts w:ascii="微软雅黑" w:eastAsia="微软雅黑" w:hAnsi="微软雅黑"/>
          <w:sz w:val="22"/>
          <w:szCs w:val="22"/>
        </w:rPr>
        <w:t xml:space="preserve"> </w:t>
      </w:r>
    </w:p>
    <w:p w:rsidR="002D5996" w:rsidRPr="00A50E7E" w:rsidRDefault="002D5996" w:rsidP="002D5996">
      <w:pPr>
        <w:ind w:left="540" w:hanging="540"/>
        <w:rPr>
          <w:rFonts w:ascii="微软雅黑" w:eastAsia="微软雅黑" w:hAnsi="微软雅黑"/>
          <w:b/>
          <w:sz w:val="22"/>
          <w:szCs w:val="22"/>
        </w:rPr>
      </w:pPr>
    </w:p>
    <w:p w:rsidR="002D5996" w:rsidRPr="00A50E7E" w:rsidRDefault="002D5996" w:rsidP="002D5996">
      <w:pPr>
        <w:ind w:left="540" w:hanging="540"/>
        <w:rPr>
          <w:rFonts w:ascii="微软雅黑" w:eastAsia="微软雅黑" w:hAnsi="微软雅黑"/>
          <w:b/>
          <w:sz w:val="22"/>
          <w:szCs w:val="22"/>
        </w:rPr>
      </w:pPr>
      <w:r w:rsidRPr="00A50E7E">
        <w:rPr>
          <w:rFonts w:ascii="微软雅黑" w:eastAsia="微软雅黑" w:hAnsi="微软雅黑" w:hint="eastAsia"/>
          <w:b/>
          <w:sz w:val="22"/>
          <w:szCs w:val="22"/>
        </w:rPr>
        <w:t>三、</w:t>
      </w:r>
      <w:r w:rsidRPr="00A50E7E">
        <w:rPr>
          <w:rFonts w:ascii="微软雅黑" w:eastAsia="微软雅黑" w:hAnsi="微软雅黑"/>
          <w:b/>
          <w:sz w:val="22"/>
          <w:szCs w:val="22"/>
        </w:rPr>
        <w:tab/>
      </w:r>
      <w:r w:rsidRPr="00A50E7E">
        <w:rPr>
          <w:rFonts w:ascii="微软雅黑" w:eastAsia="微软雅黑" w:hAnsi="微软雅黑" w:hint="eastAsia"/>
          <w:b/>
          <w:sz w:val="22"/>
          <w:szCs w:val="22"/>
        </w:rPr>
        <w:t>法院命令恢复注册之基本程序</w:t>
      </w:r>
    </w:p>
    <w:p w:rsidR="002D5996" w:rsidRPr="00A50E7E" w:rsidRDefault="002D5996" w:rsidP="002D5996">
      <w:pPr>
        <w:ind w:left="1080" w:hanging="540"/>
        <w:rPr>
          <w:rFonts w:ascii="微软雅黑" w:eastAsia="微软雅黑" w:hAnsi="微软雅黑"/>
          <w:sz w:val="22"/>
          <w:szCs w:val="22"/>
        </w:rPr>
      </w:pPr>
    </w:p>
    <w:p w:rsidR="002D5996" w:rsidRPr="00A50E7E" w:rsidRDefault="002D5996" w:rsidP="002D5996">
      <w:pPr>
        <w:ind w:left="1080" w:hanging="540"/>
        <w:rPr>
          <w:rFonts w:ascii="微软雅黑" w:eastAsia="微软雅黑" w:hAnsi="微软雅黑"/>
          <w:sz w:val="22"/>
          <w:szCs w:val="22"/>
        </w:rPr>
      </w:pPr>
      <w:r w:rsidRPr="00A50E7E">
        <w:rPr>
          <w:rFonts w:ascii="微软雅黑" w:eastAsia="微软雅黑" w:hAnsi="微软雅黑"/>
          <w:sz w:val="22"/>
          <w:szCs w:val="22"/>
        </w:rPr>
        <w:t>1</w:t>
      </w:r>
      <w:r w:rsidRPr="00A50E7E">
        <w:rPr>
          <w:rFonts w:ascii="微软雅黑" w:eastAsia="微软雅黑" w:hAnsi="微软雅黑" w:hint="eastAsia"/>
          <w:sz w:val="22"/>
          <w:szCs w:val="22"/>
        </w:rPr>
        <w:t>、</w:t>
      </w:r>
      <w:r w:rsidRPr="00A50E7E">
        <w:rPr>
          <w:rFonts w:ascii="微软雅黑" w:eastAsia="微软雅黑" w:hAnsi="微软雅黑"/>
          <w:sz w:val="22"/>
          <w:szCs w:val="22"/>
        </w:rPr>
        <w:t xml:space="preserve">  </w:t>
      </w:r>
      <w:r w:rsidRPr="00A50E7E">
        <w:rPr>
          <w:rFonts w:ascii="微软雅黑" w:eastAsia="微软雅黑" w:hAnsi="微软雅黑"/>
          <w:sz w:val="22"/>
          <w:szCs w:val="22"/>
        </w:rPr>
        <w:tab/>
      </w:r>
      <w:r w:rsidRPr="00A50E7E">
        <w:rPr>
          <w:rFonts w:ascii="微软雅黑" w:eastAsia="微软雅黑" w:hAnsi="微软雅黑" w:hint="eastAsia"/>
          <w:sz w:val="22"/>
          <w:szCs w:val="22"/>
        </w:rPr>
        <w:t>恢复注册之申请必须向香港高等法院以书面方式提出。恢复注册之申请必须附上经申请人之授权代表宣誓之宣誓书。授权申请代理人或者公司董事可以在香港公证律师面前签署宣誓书。如果授权代理人或者董事不能亲自到香港签署该等文件，则可以选择在其居住国之国际公证律师面前签署宣誓书。宣誓书必须以中文或者英文编制。</w:t>
      </w:r>
    </w:p>
    <w:p w:rsidR="002D5996" w:rsidRPr="00A50E7E" w:rsidRDefault="002D5996" w:rsidP="002D5996">
      <w:pPr>
        <w:ind w:left="1080" w:hanging="540"/>
        <w:rPr>
          <w:rFonts w:ascii="微软雅黑" w:eastAsia="微软雅黑" w:hAnsi="微软雅黑"/>
          <w:sz w:val="22"/>
          <w:szCs w:val="22"/>
        </w:rPr>
      </w:pPr>
    </w:p>
    <w:p w:rsidR="002D5996" w:rsidRPr="00A50E7E" w:rsidRDefault="002D5996" w:rsidP="002D5996">
      <w:pPr>
        <w:ind w:left="1080" w:hanging="540"/>
        <w:rPr>
          <w:rFonts w:ascii="微软雅黑" w:eastAsia="微软雅黑" w:hAnsi="微软雅黑"/>
          <w:sz w:val="22"/>
          <w:szCs w:val="22"/>
        </w:rPr>
      </w:pPr>
      <w:r w:rsidRPr="00A50E7E">
        <w:rPr>
          <w:rFonts w:ascii="微软雅黑" w:eastAsia="微软雅黑" w:hAnsi="微软雅黑"/>
          <w:sz w:val="22"/>
          <w:szCs w:val="22"/>
        </w:rPr>
        <w:t>2</w:t>
      </w:r>
      <w:r w:rsidRPr="00A50E7E">
        <w:rPr>
          <w:rFonts w:ascii="微软雅黑" w:eastAsia="微软雅黑" w:hAnsi="微软雅黑" w:hint="eastAsia"/>
          <w:sz w:val="22"/>
          <w:szCs w:val="22"/>
        </w:rPr>
        <w:t>、</w:t>
      </w:r>
      <w:r w:rsidRPr="00A50E7E">
        <w:rPr>
          <w:rFonts w:ascii="微软雅黑" w:eastAsia="微软雅黑" w:hAnsi="微软雅黑"/>
          <w:sz w:val="22"/>
          <w:szCs w:val="22"/>
        </w:rPr>
        <w:t xml:space="preserve">  </w:t>
      </w:r>
      <w:r w:rsidRPr="00A50E7E">
        <w:rPr>
          <w:rFonts w:ascii="微软雅黑" w:eastAsia="微软雅黑" w:hAnsi="微软雅黑"/>
          <w:sz w:val="22"/>
          <w:szCs w:val="22"/>
        </w:rPr>
        <w:tab/>
      </w:r>
      <w:r w:rsidRPr="00A50E7E">
        <w:rPr>
          <w:rFonts w:ascii="微软雅黑" w:eastAsia="微软雅黑" w:hAnsi="微软雅黑" w:hint="eastAsia"/>
          <w:sz w:val="22"/>
          <w:szCs w:val="22"/>
        </w:rPr>
        <w:t>申请书、宣誓书及命令草稿提交</w:t>
      </w:r>
      <w:proofErr w:type="gramStart"/>
      <w:r w:rsidRPr="00A50E7E">
        <w:rPr>
          <w:rFonts w:ascii="微软雅黑" w:eastAsia="微软雅黑" w:hAnsi="微软雅黑" w:hint="eastAsia"/>
          <w:sz w:val="22"/>
          <w:szCs w:val="22"/>
        </w:rPr>
        <w:t>予法院</w:t>
      </w:r>
      <w:proofErr w:type="gramEnd"/>
      <w:r w:rsidRPr="00A50E7E">
        <w:rPr>
          <w:rFonts w:ascii="微软雅黑" w:eastAsia="微软雅黑" w:hAnsi="微软雅黑" w:hint="eastAsia"/>
          <w:sz w:val="22"/>
          <w:szCs w:val="22"/>
        </w:rPr>
        <w:t>秘书。</w:t>
      </w:r>
    </w:p>
    <w:p w:rsidR="002D5996" w:rsidRPr="00A50E7E" w:rsidRDefault="002D5996" w:rsidP="002D5996">
      <w:pPr>
        <w:ind w:left="1080" w:hanging="540"/>
        <w:rPr>
          <w:rFonts w:ascii="微软雅黑" w:eastAsia="微软雅黑" w:hAnsi="微软雅黑"/>
          <w:sz w:val="22"/>
          <w:szCs w:val="22"/>
        </w:rPr>
      </w:pPr>
    </w:p>
    <w:p w:rsidR="002D5996" w:rsidRPr="00A50E7E" w:rsidRDefault="002D5996" w:rsidP="002D5996">
      <w:pPr>
        <w:ind w:left="1080" w:hanging="540"/>
        <w:rPr>
          <w:rFonts w:ascii="微软雅黑" w:eastAsia="微软雅黑" w:hAnsi="微软雅黑"/>
          <w:sz w:val="22"/>
          <w:szCs w:val="22"/>
        </w:rPr>
      </w:pPr>
      <w:r w:rsidRPr="00A50E7E">
        <w:rPr>
          <w:rFonts w:ascii="微软雅黑" w:eastAsia="微软雅黑" w:hAnsi="微软雅黑"/>
          <w:sz w:val="22"/>
          <w:szCs w:val="22"/>
        </w:rPr>
        <w:t>3</w:t>
      </w:r>
      <w:r w:rsidRPr="00A50E7E">
        <w:rPr>
          <w:rFonts w:ascii="微软雅黑" w:eastAsia="微软雅黑" w:hAnsi="微软雅黑" w:hint="eastAsia"/>
          <w:sz w:val="22"/>
          <w:szCs w:val="22"/>
        </w:rPr>
        <w:t>、</w:t>
      </w:r>
      <w:r w:rsidRPr="00A50E7E">
        <w:rPr>
          <w:rFonts w:ascii="微软雅黑" w:eastAsia="微软雅黑" w:hAnsi="微软雅黑"/>
          <w:sz w:val="22"/>
          <w:szCs w:val="22"/>
        </w:rPr>
        <w:tab/>
      </w:r>
      <w:r w:rsidRPr="00A50E7E">
        <w:rPr>
          <w:rFonts w:ascii="微软雅黑" w:eastAsia="微软雅黑" w:hAnsi="微软雅黑" w:hint="eastAsia"/>
          <w:sz w:val="22"/>
          <w:szCs w:val="22"/>
        </w:rPr>
        <w:t>收到申请后，法院会发出信件给公司注册处，寻求公司注册处处</w:t>
      </w:r>
      <w:proofErr w:type="gramStart"/>
      <w:r w:rsidRPr="00A50E7E">
        <w:rPr>
          <w:rFonts w:ascii="微软雅黑" w:eastAsia="微软雅黑" w:hAnsi="微软雅黑" w:hint="eastAsia"/>
          <w:sz w:val="22"/>
          <w:szCs w:val="22"/>
        </w:rPr>
        <w:t>长是否</w:t>
      </w:r>
      <w:proofErr w:type="gramEnd"/>
      <w:r w:rsidRPr="00A50E7E">
        <w:rPr>
          <w:rFonts w:ascii="微软雅黑" w:eastAsia="微软雅黑" w:hAnsi="微软雅黑" w:hint="eastAsia"/>
          <w:sz w:val="22"/>
          <w:szCs w:val="22"/>
        </w:rPr>
        <w:t>反对公司恢复注册；</w:t>
      </w:r>
    </w:p>
    <w:p w:rsidR="002D5996" w:rsidRPr="00A50E7E" w:rsidRDefault="002D5996" w:rsidP="002D5996">
      <w:pPr>
        <w:ind w:left="1080" w:hanging="540"/>
        <w:rPr>
          <w:rFonts w:ascii="微软雅黑" w:eastAsia="微软雅黑" w:hAnsi="微软雅黑"/>
        </w:rPr>
      </w:pPr>
    </w:p>
    <w:p w:rsidR="002D5996" w:rsidRPr="00A50E7E" w:rsidRDefault="002D5996" w:rsidP="002D5996">
      <w:pPr>
        <w:ind w:left="1080" w:hanging="540"/>
        <w:rPr>
          <w:rFonts w:ascii="微软雅黑" w:eastAsia="微软雅黑" w:hAnsi="微软雅黑"/>
          <w:sz w:val="22"/>
          <w:szCs w:val="22"/>
        </w:rPr>
      </w:pPr>
      <w:r w:rsidRPr="00A50E7E">
        <w:rPr>
          <w:rFonts w:ascii="微软雅黑" w:eastAsia="微软雅黑" w:hAnsi="微软雅黑"/>
          <w:sz w:val="22"/>
          <w:szCs w:val="22"/>
        </w:rPr>
        <w:t>4</w:t>
      </w:r>
      <w:r w:rsidRPr="00A50E7E">
        <w:rPr>
          <w:rFonts w:ascii="微软雅黑" w:eastAsia="微软雅黑" w:hAnsi="微软雅黑" w:hint="eastAsia"/>
          <w:sz w:val="22"/>
          <w:szCs w:val="22"/>
        </w:rPr>
        <w:t>、</w:t>
      </w:r>
      <w:r w:rsidRPr="00A50E7E">
        <w:rPr>
          <w:rFonts w:ascii="微软雅黑" w:eastAsia="微软雅黑" w:hAnsi="微软雅黑"/>
          <w:sz w:val="22"/>
          <w:szCs w:val="22"/>
        </w:rPr>
        <w:tab/>
      </w:r>
      <w:r w:rsidRPr="00A50E7E">
        <w:rPr>
          <w:rFonts w:ascii="微软雅黑" w:eastAsia="微软雅黑" w:hAnsi="微软雅黑" w:hint="eastAsia"/>
          <w:sz w:val="22"/>
          <w:szCs w:val="22"/>
        </w:rPr>
        <w:t>然后，公司注册处会发出信件给申请人或申请人之代理人，要求申请人提交自公司撤销注册之日起至申请之时所有按《公司条例》之要求需要提交但未提交</w:t>
      </w:r>
      <w:proofErr w:type="gramStart"/>
      <w:r w:rsidRPr="00A50E7E">
        <w:rPr>
          <w:rFonts w:ascii="微软雅黑" w:eastAsia="微软雅黑" w:hAnsi="微软雅黑" w:hint="eastAsia"/>
          <w:sz w:val="22"/>
          <w:szCs w:val="22"/>
        </w:rPr>
        <w:t>之周年</w:t>
      </w:r>
      <w:proofErr w:type="gramEnd"/>
      <w:r w:rsidRPr="00A50E7E">
        <w:rPr>
          <w:rFonts w:ascii="微软雅黑" w:eastAsia="微软雅黑" w:hAnsi="微软雅黑" w:hint="eastAsia"/>
          <w:sz w:val="22"/>
          <w:szCs w:val="22"/>
        </w:rPr>
        <w:t>申报表以及缴纳相关之登记费。并且要求申请人向公司注册处处长确认公司恢复注册后会出任公司董事及秘书之人士及其个人资料。</w:t>
      </w:r>
    </w:p>
    <w:p w:rsidR="002D5996" w:rsidRPr="00A50E7E" w:rsidRDefault="002D5996" w:rsidP="002D5996">
      <w:pPr>
        <w:ind w:left="1080" w:hanging="540"/>
        <w:rPr>
          <w:rFonts w:ascii="微软雅黑" w:eastAsia="微软雅黑" w:hAnsi="微软雅黑"/>
          <w:sz w:val="22"/>
          <w:szCs w:val="22"/>
        </w:rPr>
      </w:pPr>
    </w:p>
    <w:p w:rsidR="002D5996" w:rsidRPr="00A50E7E" w:rsidRDefault="002D5996" w:rsidP="002D5996">
      <w:pPr>
        <w:ind w:left="1080" w:hanging="540"/>
        <w:rPr>
          <w:rFonts w:ascii="微软雅黑" w:eastAsia="微软雅黑" w:hAnsi="微软雅黑"/>
          <w:sz w:val="22"/>
          <w:szCs w:val="22"/>
        </w:rPr>
      </w:pPr>
      <w:r w:rsidRPr="00A50E7E">
        <w:rPr>
          <w:rFonts w:ascii="微软雅黑" w:eastAsia="微软雅黑" w:hAnsi="微软雅黑"/>
          <w:sz w:val="22"/>
          <w:szCs w:val="22"/>
        </w:rPr>
        <w:t>5</w:t>
      </w:r>
      <w:r w:rsidRPr="00A50E7E">
        <w:rPr>
          <w:rFonts w:ascii="微软雅黑" w:eastAsia="微软雅黑" w:hAnsi="微软雅黑" w:hint="eastAsia"/>
          <w:sz w:val="22"/>
          <w:szCs w:val="22"/>
        </w:rPr>
        <w:t>、</w:t>
      </w:r>
      <w:r w:rsidRPr="00A50E7E">
        <w:rPr>
          <w:rFonts w:ascii="微软雅黑" w:eastAsia="微软雅黑" w:hAnsi="微软雅黑"/>
          <w:sz w:val="22"/>
          <w:szCs w:val="22"/>
        </w:rPr>
        <w:tab/>
      </w:r>
      <w:r w:rsidRPr="00A50E7E">
        <w:rPr>
          <w:rFonts w:ascii="微软雅黑" w:eastAsia="微软雅黑" w:hAnsi="微软雅黑" w:hint="eastAsia"/>
          <w:sz w:val="22"/>
          <w:szCs w:val="22"/>
        </w:rPr>
        <w:t>收到申报文件及相关之登记费及罚款后，并确认没有任何其他未提交之申报表及应收费用后，公司注册处处长就会向法院发出不反对恢复注册之确认函。</w:t>
      </w:r>
    </w:p>
    <w:p w:rsidR="002D5996" w:rsidRPr="00A50E7E" w:rsidRDefault="002D5996" w:rsidP="002D5996">
      <w:pPr>
        <w:rPr>
          <w:rFonts w:ascii="微软雅黑" w:eastAsia="微软雅黑" w:hAnsi="微软雅黑"/>
          <w:sz w:val="22"/>
          <w:szCs w:val="22"/>
        </w:rPr>
      </w:pPr>
      <w:r w:rsidRPr="00A50E7E">
        <w:rPr>
          <w:rFonts w:ascii="微软雅黑" w:eastAsia="微软雅黑" w:hAnsi="微软雅黑"/>
          <w:sz w:val="22"/>
          <w:szCs w:val="22"/>
        </w:rPr>
        <w:br w:type="page"/>
      </w:r>
    </w:p>
    <w:p w:rsidR="002D5996" w:rsidRPr="00A50E7E" w:rsidRDefault="002D5996" w:rsidP="002D5996">
      <w:pPr>
        <w:ind w:left="1080" w:hanging="540"/>
        <w:rPr>
          <w:rFonts w:ascii="微软雅黑" w:eastAsia="微软雅黑" w:hAnsi="微软雅黑"/>
          <w:sz w:val="22"/>
          <w:szCs w:val="22"/>
        </w:rPr>
      </w:pPr>
    </w:p>
    <w:p w:rsidR="002D5996" w:rsidRPr="00A50E7E" w:rsidRDefault="002D5996" w:rsidP="002D5996">
      <w:pPr>
        <w:ind w:left="1080" w:hanging="540"/>
        <w:rPr>
          <w:rFonts w:ascii="微软雅黑" w:eastAsia="微软雅黑" w:hAnsi="微软雅黑"/>
          <w:sz w:val="22"/>
          <w:szCs w:val="22"/>
        </w:rPr>
      </w:pPr>
      <w:r w:rsidRPr="00A50E7E">
        <w:rPr>
          <w:rFonts w:ascii="微软雅黑" w:eastAsia="微软雅黑" w:hAnsi="微软雅黑"/>
          <w:sz w:val="22"/>
          <w:szCs w:val="22"/>
        </w:rPr>
        <w:t>6</w:t>
      </w:r>
      <w:r w:rsidRPr="00A50E7E">
        <w:rPr>
          <w:rFonts w:ascii="微软雅黑" w:eastAsia="微软雅黑" w:hAnsi="微软雅黑" w:hint="eastAsia"/>
          <w:sz w:val="22"/>
          <w:szCs w:val="22"/>
        </w:rPr>
        <w:t>、</w:t>
      </w:r>
      <w:r w:rsidRPr="00A50E7E">
        <w:rPr>
          <w:rFonts w:ascii="微软雅黑" w:eastAsia="微软雅黑" w:hAnsi="微软雅黑"/>
          <w:sz w:val="22"/>
          <w:szCs w:val="22"/>
        </w:rPr>
        <w:t xml:space="preserve">  </w:t>
      </w:r>
      <w:r w:rsidRPr="00A50E7E">
        <w:rPr>
          <w:rFonts w:ascii="微软雅黑" w:eastAsia="微软雅黑" w:hAnsi="微软雅黑"/>
          <w:sz w:val="22"/>
          <w:szCs w:val="22"/>
        </w:rPr>
        <w:tab/>
      </w:r>
      <w:r w:rsidRPr="00A50E7E">
        <w:rPr>
          <w:rFonts w:ascii="微软雅黑" w:eastAsia="微软雅黑" w:hAnsi="微软雅黑" w:hint="eastAsia"/>
          <w:sz w:val="22"/>
          <w:szCs w:val="22"/>
        </w:rPr>
        <w:t>一般情况下，法院会在无需聆讯情况下，就</w:t>
      </w:r>
      <w:proofErr w:type="gramStart"/>
      <w:r w:rsidRPr="00A50E7E">
        <w:rPr>
          <w:rFonts w:ascii="微软雅黑" w:eastAsia="微软雅黑" w:hAnsi="微软雅黑" w:hint="eastAsia"/>
          <w:sz w:val="22"/>
          <w:szCs w:val="22"/>
        </w:rPr>
        <w:t>申请申请作出</w:t>
      </w:r>
      <w:proofErr w:type="gramEnd"/>
      <w:r w:rsidRPr="00A50E7E">
        <w:rPr>
          <w:rFonts w:ascii="微软雅黑" w:eastAsia="微软雅黑" w:hAnsi="微软雅黑" w:hint="eastAsia"/>
          <w:sz w:val="22"/>
          <w:szCs w:val="22"/>
        </w:rPr>
        <w:t>决定。如果法院满意申请人所提交的申请文件，法院就会向公司注册处处长发出确认恢复注册之命令。</w:t>
      </w:r>
    </w:p>
    <w:p w:rsidR="002D5996" w:rsidRPr="00A50E7E" w:rsidRDefault="002D5996" w:rsidP="002D5996">
      <w:pPr>
        <w:ind w:left="1080" w:hanging="540"/>
        <w:rPr>
          <w:rFonts w:ascii="微软雅黑" w:eastAsia="微软雅黑" w:hAnsi="微软雅黑"/>
          <w:sz w:val="22"/>
          <w:szCs w:val="22"/>
        </w:rPr>
      </w:pPr>
    </w:p>
    <w:p w:rsidR="002D5996" w:rsidRPr="00A50E7E" w:rsidRDefault="002D5996" w:rsidP="002D5996">
      <w:pPr>
        <w:ind w:left="1080" w:hanging="540"/>
        <w:rPr>
          <w:rFonts w:ascii="微软雅黑" w:eastAsia="微软雅黑" w:hAnsi="微软雅黑"/>
          <w:sz w:val="22"/>
          <w:szCs w:val="22"/>
        </w:rPr>
      </w:pPr>
      <w:r w:rsidRPr="00A50E7E">
        <w:rPr>
          <w:rFonts w:ascii="微软雅黑" w:eastAsia="微软雅黑" w:hAnsi="微软雅黑"/>
          <w:sz w:val="22"/>
          <w:szCs w:val="22"/>
        </w:rPr>
        <w:t>7</w:t>
      </w:r>
      <w:r w:rsidRPr="00A50E7E">
        <w:rPr>
          <w:rFonts w:ascii="微软雅黑" w:eastAsia="微软雅黑" w:hAnsi="微软雅黑" w:hint="eastAsia"/>
          <w:sz w:val="22"/>
          <w:szCs w:val="22"/>
        </w:rPr>
        <w:t>、</w:t>
      </w:r>
      <w:r w:rsidRPr="00A50E7E">
        <w:rPr>
          <w:rFonts w:ascii="微软雅黑" w:eastAsia="微软雅黑" w:hAnsi="微软雅黑"/>
          <w:sz w:val="22"/>
          <w:szCs w:val="22"/>
        </w:rPr>
        <w:t xml:space="preserve">  </w:t>
      </w:r>
      <w:r w:rsidRPr="00A50E7E">
        <w:rPr>
          <w:rFonts w:ascii="微软雅黑" w:eastAsia="微软雅黑" w:hAnsi="微软雅黑"/>
          <w:sz w:val="22"/>
          <w:szCs w:val="22"/>
        </w:rPr>
        <w:tab/>
      </w:r>
      <w:r w:rsidRPr="00A50E7E">
        <w:rPr>
          <w:rFonts w:ascii="微软雅黑" w:eastAsia="微软雅黑" w:hAnsi="微软雅黑" w:hint="eastAsia"/>
          <w:sz w:val="22"/>
          <w:szCs w:val="22"/>
        </w:rPr>
        <w:t>如果对所提交至申请有所保留，法院可以要求申请人或其授权代理人提交额外之文件或证据，法院也可以要求召开聆讯或者驳回申请。</w:t>
      </w:r>
    </w:p>
    <w:p w:rsidR="002D5996" w:rsidRPr="00A50E7E" w:rsidRDefault="002D5996" w:rsidP="002D5996">
      <w:pPr>
        <w:ind w:left="1080" w:hanging="540"/>
        <w:rPr>
          <w:rFonts w:ascii="微软雅黑" w:eastAsia="微软雅黑" w:hAnsi="微软雅黑"/>
          <w:sz w:val="22"/>
          <w:szCs w:val="22"/>
        </w:rPr>
      </w:pPr>
    </w:p>
    <w:p w:rsidR="002D5996" w:rsidRPr="00A50E7E" w:rsidRDefault="002D5996" w:rsidP="002D5996">
      <w:pPr>
        <w:ind w:left="1080" w:hanging="540"/>
        <w:rPr>
          <w:rFonts w:ascii="微软雅黑" w:eastAsia="微软雅黑" w:hAnsi="微软雅黑"/>
          <w:sz w:val="22"/>
          <w:szCs w:val="22"/>
        </w:rPr>
      </w:pPr>
      <w:r w:rsidRPr="00A50E7E">
        <w:rPr>
          <w:rFonts w:ascii="微软雅黑" w:eastAsia="微软雅黑" w:hAnsi="微软雅黑"/>
          <w:sz w:val="22"/>
          <w:szCs w:val="22"/>
        </w:rPr>
        <w:t>8</w:t>
      </w:r>
      <w:r w:rsidRPr="00A50E7E">
        <w:rPr>
          <w:rFonts w:ascii="微软雅黑" w:eastAsia="微软雅黑" w:hAnsi="微软雅黑" w:hint="eastAsia"/>
          <w:sz w:val="22"/>
          <w:szCs w:val="22"/>
        </w:rPr>
        <w:t>、</w:t>
      </w:r>
      <w:r w:rsidRPr="00A50E7E">
        <w:rPr>
          <w:rFonts w:ascii="微软雅黑" w:eastAsia="微软雅黑" w:hAnsi="微软雅黑"/>
          <w:sz w:val="22"/>
          <w:szCs w:val="22"/>
        </w:rPr>
        <w:tab/>
      </w:r>
      <w:r w:rsidRPr="00A50E7E">
        <w:rPr>
          <w:rFonts w:ascii="微软雅黑" w:eastAsia="微软雅黑" w:hAnsi="微软雅黑" w:hint="eastAsia"/>
          <w:sz w:val="22"/>
          <w:szCs w:val="22"/>
        </w:rPr>
        <w:t>恢复注册命令发出后，该命令需刊登于香港宪报。公告期为期三个星期。</w:t>
      </w:r>
    </w:p>
    <w:p w:rsidR="002D5996" w:rsidRPr="00A50E7E" w:rsidRDefault="002D5996" w:rsidP="002D5996">
      <w:pPr>
        <w:ind w:left="540" w:hanging="540"/>
        <w:rPr>
          <w:rFonts w:ascii="微软雅黑" w:eastAsia="微软雅黑" w:hAnsi="微软雅黑"/>
          <w:b/>
          <w:sz w:val="22"/>
          <w:szCs w:val="22"/>
        </w:rPr>
      </w:pPr>
    </w:p>
    <w:p w:rsidR="002D5996" w:rsidRPr="00A50E7E" w:rsidRDefault="002D5996" w:rsidP="002D5996">
      <w:pPr>
        <w:ind w:left="540" w:hanging="540"/>
        <w:rPr>
          <w:rFonts w:ascii="微软雅黑" w:eastAsia="微软雅黑" w:hAnsi="微软雅黑"/>
          <w:b/>
          <w:sz w:val="22"/>
          <w:szCs w:val="22"/>
        </w:rPr>
      </w:pPr>
      <w:r w:rsidRPr="00A50E7E">
        <w:rPr>
          <w:rFonts w:ascii="微软雅黑" w:eastAsia="微软雅黑" w:hAnsi="微软雅黑" w:hint="eastAsia"/>
          <w:b/>
          <w:sz w:val="22"/>
          <w:szCs w:val="22"/>
        </w:rPr>
        <w:t>四、</w:t>
      </w:r>
      <w:r w:rsidRPr="00A50E7E">
        <w:rPr>
          <w:rFonts w:ascii="微软雅黑" w:eastAsia="微软雅黑" w:hAnsi="微软雅黑"/>
          <w:b/>
          <w:sz w:val="22"/>
          <w:szCs w:val="22"/>
        </w:rPr>
        <w:tab/>
      </w:r>
      <w:r w:rsidRPr="00A50E7E">
        <w:rPr>
          <w:rFonts w:ascii="微软雅黑" w:eastAsia="微软雅黑" w:hAnsi="微软雅黑" w:hint="eastAsia"/>
          <w:b/>
          <w:sz w:val="22"/>
          <w:szCs w:val="22"/>
        </w:rPr>
        <w:t>办理时间</w:t>
      </w:r>
    </w:p>
    <w:p w:rsidR="002D5996" w:rsidRPr="00A50E7E" w:rsidRDefault="002D5996" w:rsidP="002D5996">
      <w:pPr>
        <w:ind w:left="540"/>
        <w:rPr>
          <w:rFonts w:ascii="微软雅黑" w:eastAsia="微软雅黑" w:hAnsi="微软雅黑"/>
          <w:sz w:val="22"/>
          <w:szCs w:val="22"/>
        </w:rPr>
      </w:pPr>
    </w:p>
    <w:p w:rsidR="002D5996" w:rsidRPr="00A50E7E" w:rsidRDefault="002D5996" w:rsidP="002D5996">
      <w:pPr>
        <w:ind w:left="540"/>
        <w:rPr>
          <w:rFonts w:ascii="微软雅黑" w:eastAsia="微软雅黑" w:hAnsi="微软雅黑"/>
          <w:sz w:val="22"/>
          <w:szCs w:val="22"/>
        </w:rPr>
      </w:pPr>
      <w:r w:rsidRPr="00A50E7E">
        <w:rPr>
          <w:rFonts w:ascii="微软雅黑" w:eastAsia="微软雅黑" w:hAnsi="微软雅黑" w:hint="eastAsia"/>
          <w:sz w:val="22"/>
          <w:szCs w:val="22"/>
        </w:rPr>
        <w:t>通常，法院秘书会在收到申请的四个星期之内考虑及就恢复注册申请</w:t>
      </w:r>
      <w:proofErr w:type="gramStart"/>
      <w:r w:rsidRPr="00A50E7E">
        <w:rPr>
          <w:rFonts w:ascii="微软雅黑" w:eastAsia="微软雅黑" w:hAnsi="微软雅黑" w:hint="eastAsia"/>
          <w:sz w:val="22"/>
          <w:szCs w:val="22"/>
        </w:rPr>
        <w:t>作出</w:t>
      </w:r>
      <w:proofErr w:type="gramEnd"/>
      <w:r w:rsidRPr="00A50E7E">
        <w:rPr>
          <w:rFonts w:ascii="微软雅黑" w:eastAsia="微软雅黑" w:hAnsi="微软雅黑" w:hint="eastAsia"/>
          <w:sz w:val="22"/>
          <w:szCs w:val="22"/>
        </w:rPr>
        <w:t>决定。但是，法院可能需要额外时间处理以下事项：</w:t>
      </w:r>
    </w:p>
    <w:p w:rsidR="002D5996" w:rsidRPr="00A50E7E" w:rsidRDefault="002D5996" w:rsidP="002D5996">
      <w:pPr>
        <w:ind w:left="1094" w:hanging="547"/>
        <w:rPr>
          <w:rFonts w:ascii="微软雅黑" w:eastAsia="微软雅黑" w:hAnsi="微软雅黑"/>
          <w:sz w:val="22"/>
          <w:szCs w:val="22"/>
        </w:rPr>
      </w:pPr>
      <w:r w:rsidRPr="00A50E7E">
        <w:rPr>
          <w:rFonts w:ascii="微软雅黑" w:eastAsia="微软雅黑" w:hAnsi="微软雅黑"/>
          <w:sz w:val="22"/>
          <w:szCs w:val="22"/>
        </w:rPr>
        <w:t>1</w:t>
      </w:r>
      <w:r w:rsidRPr="00A50E7E">
        <w:rPr>
          <w:rFonts w:ascii="微软雅黑" w:eastAsia="微软雅黑" w:hAnsi="微软雅黑" w:hint="eastAsia"/>
          <w:sz w:val="22"/>
          <w:szCs w:val="22"/>
        </w:rPr>
        <w:t>、</w:t>
      </w:r>
      <w:r w:rsidRPr="00A50E7E">
        <w:rPr>
          <w:rFonts w:ascii="微软雅黑" w:eastAsia="微软雅黑" w:hAnsi="微软雅黑"/>
          <w:sz w:val="22"/>
          <w:szCs w:val="22"/>
        </w:rPr>
        <w:t xml:space="preserve">  </w:t>
      </w:r>
      <w:r w:rsidRPr="00A50E7E">
        <w:rPr>
          <w:rFonts w:ascii="微软雅黑" w:eastAsia="微软雅黑" w:hAnsi="微软雅黑"/>
          <w:sz w:val="22"/>
          <w:szCs w:val="22"/>
        </w:rPr>
        <w:tab/>
      </w:r>
      <w:r w:rsidRPr="00A50E7E">
        <w:rPr>
          <w:rFonts w:ascii="微软雅黑" w:eastAsia="微软雅黑" w:hAnsi="微软雅黑" w:hint="eastAsia"/>
          <w:sz w:val="22"/>
          <w:szCs w:val="22"/>
        </w:rPr>
        <w:t>发出请求及等待公司注册处处长发出不反对恢复注册确认函；</w:t>
      </w:r>
    </w:p>
    <w:p w:rsidR="002D5996" w:rsidRPr="00A50E7E" w:rsidRDefault="002D5996" w:rsidP="002D5996">
      <w:pPr>
        <w:ind w:left="1094" w:hanging="547"/>
        <w:rPr>
          <w:rFonts w:ascii="微软雅黑" w:eastAsia="微软雅黑" w:hAnsi="微软雅黑"/>
          <w:sz w:val="22"/>
          <w:szCs w:val="22"/>
        </w:rPr>
      </w:pPr>
      <w:r w:rsidRPr="00A50E7E">
        <w:rPr>
          <w:rFonts w:ascii="微软雅黑" w:eastAsia="微软雅黑" w:hAnsi="微软雅黑"/>
          <w:sz w:val="22"/>
          <w:szCs w:val="22"/>
        </w:rPr>
        <w:t>2</w:t>
      </w:r>
      <w:r w:rsidRPr="00A50E7E">
        <w:rPr>
          <w:rFonts w:ascii="微软雅黑" w:eastAsia="微软雅黑" w:hAnsi="微软雅黑" w:hint="eastAsia"/>
          <w:sz w:val="22"/>
          <w:szCs w:val="22"/>
        </w:rPr>
        <w:t>、</w:t>
      </w:r>
      <w:r w:rsidRPr="00A50E7E">
        <w:rPr>
          <w:rFonts w:ascii="微软雅黑" w:eastAsia="微软雅黑" w:hAnsi="微软雅黑"/>
          <w:sz w:val="22"/>
          <w:szCs w:val="22"/>
        </w:rPr>
        <w:t xml:space="preserve">  </w:t>
      </w:r>
      <w:r w:rsidRPr="00A50E7E">
        <w:rPr>
          <w:rFonts w:ascii="微软雅黑" w:eastAsia="微软雅黑" w:hAnsi="微软雅黑"/>
          <w:sz w:val="22"/>
          <w:szCs w:val="22"/>
        </w:rPr>
        <w:tab/>
      </w:r>
      <w:r w:rsidRPr="00A50E7E">
        <w:rPr>
          <w:rFonts w:ascii="微软雅黑" w:eastAsia="微软雅黑" w:hAnsi="微软雅黑" w:hint="eastAsia"/>
          <w:sz w:val="22"/>
          <w:szCs w:val="22"/>
        </w:rPr>
        <w:t>整理及校对申请恢复注册的辅助支持文件；及</w:t>
      </w:r>
    </w:p>
    <w:p w:rsidR="002D5996" w:rsidRPr="00A50E7E" w:rsidRDefault="002D5996" w:rsidP="002D5996">
      <w:pPr>
        <w:ind w:left="1094" w:hanging="547"/>
        <w:rPr>
          <w:rFonts w:ascii="微软雅黑" w:eastAsia="微软雅黑" w:hAnsi="微软雅黑"/>
          <w:sz w:val="22"/>
          <w:szCs w:val="22"/>
        </w:rPr>
      </w:pPr>
      <w:r w:rsidRPr="00A50E7E">
        <w:rPr>
          <w:rFonts w:ascii="微软雅黑" w:eastAsia="微软雅黑" w:hAnsi="微软雅黑"/>
          <w:sz w:val="22"/>
          <w:szCs w:val="22"/>
        </w:rPr>
        <w:t>3</w:t>
      </w:r>
      <w:r w:rsidRPr="00A50E7E">
        <w:rPr>
          <w:rFonts w:ascii="微软雅黑" w:eastAsia="微软雅黑" w:hAnsi="微软雅黑" w:hint="eastAsia"/>
          <w:sz w:val="22"/>
          <w:szCs w:val="22"/>
        </w:rPr>
        <w:t>、</w:t>
      </w:r>
      <w:r w:rsidRPr="00A50E7E">
        <w:rPr>
          <w:rFonts w:ascii="微软雅黑" w:eastAsia="微软雅黑" w:hAnsi="微软雅黑"/>
          <w:sz w:val="22"/>
          <w:szCs w:val="22"/>
        </w:rPr>
        <w:t xml:space="preserve">  </w:t>
      </w:r>
      <w:r w:rsidRPr="00A50E7E">
        <w:rPr>
          <w:rFonts w:ascii="微软雅黑" w:eastAsia="微软雅黑" w:hAnsi="微软雅黑"/>
          <w:sz w:val="22"/>
          <w:szCs w:val="22"/>
        </w:rPr>
        <w:tab/>
      </w:r>
      <w:r w:rsidRPr="00A50E7E">
        <w:rPr>
          <w:rFonts w:ascii="微软雅黑" w:eastAsia="微软雅黑" w:hAnsi="微软雅黑" w:hint="eastAsia"/>
          <w:sz w:val="22"/>
          <w:szCs w:val="22"/>
        </w:rPr>
        <w:t>等待申请人提交宣誓书（必须提交宣誓书原件）。</w:t>
      </w:r>
    </w:p>
    <w:p w:rsidR="002D5996" w:rsidRPr="00A50E7E" w:rsidRDefault="002D5996" w:rsidP="002D5996">
      <w:pPr>
        <w:ind w:left="540"/>
        <w:rPr>
          <w:rFonts w:ascii="微软雅黑" w:eastAsia="微软雅黑" w:hAnsi="微软雅黑"/>
          <w:sz w:val="22"/>
          <w:szCs w:val="22"/>
        </w:rPr>
      </w:pPr>
    </w:p>
    <w:p w:rsidR="002D5996" w:rsidRPr="00A50E7E" w:rsidRDefault="002D5996" w:rsidP="002D5996">
      <w:pPr>
        <w:ind w:left="540"/>
        <w:rPr>
          <w:rFonts w:ascii="微软雅黑" w:eastAsia="微软雅黑" w:hAnsi="微软雅黑"/>
          <w:sz w:val="22"/>
          <w:szCs w:val="22"/>
        </w:rPr>
      </w:pPr>
      <w:r w:rsidRPr="00A50E7E">
        <w:rPr>
          <w:rFonts w:ascii="微软雅黑" w:eastAsia="微软雅黑" w:hAnsi="微软雅黑" w:hint="eastAsia"/>
          <w:sz w:val="22"/>
          <w:szCs w:val="22"/>
        </w:rPr>
        <w:t>公司注册处处长签发不反对恢复注册确认函所需时间很难确定。如果申请人及时提交所有按法律要求需要提交的报表以及缴纳所有相关费用，那么一般情况下公司注册处处长可以于</w:t>
      </w:r>
      <w:r w:rsidRPr="00A50E7E">
        <w:rPr>
          <w:rFonts w:ascii="微软雅黑" w:eastAsia="微软雅黑" w:hAnsi="微软雅黑"/>
          <w:sz w:val="22"/>
          <w:szCs w:val="22"/>
        </w:rPr>
        <w:t>4</w:t>
      </w:r>
      <w:r w:rsidRPr="00A50E7E">
        <w:rPr>
          <w:rFonts w:ascii="微软雅黑" w:eastAsia="微软雅黑" w:hAnsi="微软雅黑" w:hint="eastAsia"/>
          <w:sz w:val="22"/>
          <w:szCs w:val="22"/>
        </w:rPr>
        <w:t>个星期内发出不反对恢复注册确认函。</w:t>
      </w:r>
    </w:p>
    <w:p w:rsidR="002D5996" w:rsidRPr="00A50E7E" w:rsidRDefault="002D5996" w:rsidP="002D5996">
      <w:pPr>
        <w:ind w:left="540"/>
        <w:rPr>
          <w:rFonts w:ascii="微软雅黑" w:eastAsia="微软雅黑" w:hAnsi="微软雅黑"/>
          <w:sz w:val="22"/>
          <w:szCs w:val="22"/>
        </w:rPr>
      </w:pPr>
    </w:p>
    <w:p w:rsidR="002D5996" w:rsidRPr="00A50E7E" w:rsidRDefault="002D5996" w:rsidP="002D5996">
      <w:pPr>
        <w:ind w:left="540"/>
        <w:rPr>
          <w:rFonts w:ascii="微软雅黑" w:eastAsia="微软雅黑" w:hAnsi="微软雅黑"/>
          <w:sz w:val="22"/>
          <w:szCs w:val="22"/>
        </w:rPr>
      </w:pPr>
      <w:r w:rsidRPr="00A50E7E">
        <w:rPr>
          <w:rFonts w:ascii="微软雅黑" w:eastAsia="微软雅黑" w:hAnsi="微软雅黑" w:hint="eastAsia"/>
          <w:sz w:val="22"/>
          <w:szCs w:val="22"/>
        </w:rPr>
        <w:t>因此，一般情况下，整个办理恢复注册之程序可以在</w:t>
      </w:r>
      <w:r w:rsidRPr="00A50E7E">
        <w:rPr>
          <w:rFonts w:ascii="微软雅黑" w:eastAsia="微软雅黑" w:hAnsi="微软雅黑"/>
          <w:sz w:val="22"/>
          <w:szCs w:val="22"/>
        </w:rPr>
        <w:t>4-6</w:t>
      </w:r>
      <w:r w:rsidRPr="00A50E7E">
        <w:rPr>
          <w:rFonts w:ascii="微软雅黑" w:eastAsia="微软雅黑" w:hAnsi="微软雅黑" w:hint="eastAsia"/>
          <w:sz w:val="22"/>
          <w:szCs w:val="22"/>
        </w:rPr>
        <w:t>个月内完成。如果法院要求申请人提交进一步的资料及文件，或者需要召开聆讯，</w:t>
      </w:r>
      <w:proofErr w:type="gramStart"/>
      <w:r w:rsidRPr="00A50E7E">
        <w:rPr>
          <w:rFonts w:ascii="微软雅黑" w:eastAsia="微软雅黑" w:hAnsi="微软雅黑" w:hint="eastAsia"/>
          <w:sz w:val="22"/>
          <w:szCs w:val="22"/>
        </w:rPr>
        <w:t>则办理</w:t>
      </w:r>
      <w:proofErr w:type="gramEnd"/>
      <w:r w:rsidRPr="00A50E7E">
        <w:rPr>
          <w:rFonts w:ascii="微软雅黑" w:eastAsia="微软雅黑" w:hAnsi="微软雅黑" w:hint="eastAsia"/>
          <w:sz w:val="22"/>
          <w:szCs w:val="22"/>
        </w:rPr>
        <w:t>时间会相应延长。</w:t>
      </w:r>
    </w:p>
    <w:p w:rsidR="002D5996" w:rsidRPr="00A50E7E" w:rsidRDefault="002D5996" w:rsidP="002D5996">
      <w:pPr>
        <w:ind w:left="540" w:hanging="540"/>
        <w:rPr>
          <w:rFonts w:ascii="微软雅黑" w:eastAsia="微软雅黑" w:hAnsi="微软雅黑"/>
          <w:b/>
          <w:sz w:val="22"/>
          <w:szCs w:val="22"/>
        </w:rPr>
      </w:pPr>
    </w:p>
    <w:p w:rsidR="002D5996" w:rsidRPr="00A50E7E" w:rsidRDefault="002D5996" w:rsidP="002D5996">
      <w:pPr>
        <w:rPr>
          <w:rFonts w:ascii="微软雅黑" w:eastAsia="微软雅黑" w:hAnsi="微软雅黑"/>
          <w:sz w:val="22"/>
          <w:szCs w:val="22"/>
        </w:rPr>
      </w:pPr>
    </w:p>
    <w:p w:rsidR="002D5996" w:rsidRPr="00A50E7E" w:rsidRDefault="002D5996" w:rsidP="002D5996">
      <w:pPr>
        <w:pStyle w:val="af0"/>
        <w:ind w:right="330"/>
        <w:jc w:val="both"/>
        <w:rPr>
          <w:rFonts w:ascii="微软雅黑" w:eastAsia="微软雅黑" w:hAnsi="微软雅黑" w:cs="Arial"/>
          <w:b/>
          <w:color w:val="auto"/>
          <w:sz w:val="22"/>
          <w:szCs w:val="22"/>
          <w:lang w:val="en-AU" w:eastAsia="zh-CN"/>
        </w:rPr>
      </w:pPr>
      <w:r w:rsidRPr="00A50E7E">
        <w:rPr>
          <w:rFonts w:ascii="微软雅黑" w:eastAsia="微软雅黑" w:hAnsi="微软雅黑" w:cs="Arial" w:hint="eastAsia"/>
          <w:b/>
          <w:color w:val="auto"/>
          <w:sz w:val="22"/>
          <w:szCs w:val="22"/>
          <w:lang w:val="en-AU" w:eastAsia="zh-CN"/>
        </w:rPr>
        <w:t>如果您需要进一步的资讯或协助，烦请您浏览本所的官方网站</w:t>
      </w:r>
      <w:r w:rsidRPr="00A50E7E">
        <w:rPr>
          <w:rFonts w:ascii="微软雅黑" w:eastAsia="微软雅黑" w:hAnsi="微软雅黑" w:cs="Arial"/>
          <w:b/>
          <w:color w:val="auto"/>
          <w:sz w:val="22"/>
          <w:szCs w:val="22"/>
          <w:lang w:val="en-AU" w:eastAsia="zh-CN"/>
        </w:rPr>
        <w:t xml:space="preserve"> </w:t>
      </w:r>
      <w:hyperlink r:id="rId12" w:history="1">
        <w:r w:rsidRPr="00A50E7E">
          <w:rPr>
            <w:rStyle w:val="ab"/>
            <w:rFonts w:ascii="微软雅黑" w:eastAsia="微软雅黑" w:hAnsi="微软雅黑" w:cs="Arial"/>
            <w:b/>
            <w:color w:val="auto"/>
            <w:sz w:val="22"/>
            <w:szCs w:val="22"/>
            <w:lang w:val="en-AU" w:eastAsia="zh-CN"/>
          </w:rPr>
          <w:t>www.bycpa.com</w:t>
        </w:r>
      </w:hyperlink>
      <w:r w:rsidRPr="00A50E7E">
        <w:rPr>
          <w:rFonts w:ascii="微软雅黑" w:eastAsia="微软雅黑" w:hAnsi="微软雅黑" w:cs="Arial"/>
          <w:b/>
          <w:color w:val="auto"/>
          <w:sz w:val="22"/>
          <w:szCs w:val="22"/>
          <w:lang w:val="en-AU" w:eastAsia="zh-CN"/>
        </w:rPr>
        <w:t xml:space="preserve"> </w:t>
      </w:r>
      <w:r w:rsidRPr="00A50E7E">
        <w:rPr>
          <w:rFonts w:ascii="微软雅黑" w:eastAsia="微软雅黑" w:hAnsi="微软雅黑" w:cs="Arial" w:hint="eastAsia"/>
          <w:b/>
          <w:color w:val="auto"/>
          <w:sz w:val="22"/>
          <w:szCs w:val="22"/>
          <w:lang w:val="en-AU" w:eastAsia="zh-CN"/>
        </w:rPr>
        <w:t>或通过下列方式与本所指专业会计师联系：</w:t>
      </w:r>
    </w:p>
    <w:p w:rsidR="002D5996" w:rsidRPr="00A50E7E" w:rsidRDefault="002D5996" w:rsidP="002D5996">
      <w:pPr>
        <w:pStyle w:val="af0"/>
        <w:ind w:right="330"/>
        <w:jc w:val="both"/>
        <w:rPr>
          <w:rFonts w:ascii="微软雅黑" w:eastAsia="微软雅黑" w:hAnsi="微软雅黑" w:cs="Arial"/>
          <w:b/>
          <w:color w:val="auto"/>
          <w:sz w:val="22"/>
          <w:szCs w:val="22"/>
          <w:lang w:val="en-AU" w:eastAsia="zh-CN"/>
        </w:rPr>
      </w:pPr>
      <w:r w:rsidRPr="00A50E7E">
        <w:rPr>
          <w:rFonts w:ascii="微软雅黑" w:eastAsia="微软雅黑" w:hAnsi="微软雅黑" w:cs="Arial" w:hint="eastAsia"/>
          <w:b/>
          <w:color w:val="auto"/>
          <w:sz w:val="22"/>
          <w:szCs w:val="22"/>
          <w:lang w:val="en-AU" w:eastAsia="zh-CN"/>
        </w:rPr>
        <w:t>电邮：</w:t>
      </w:r>
      <w:r w:rsidRPr="00A50E7E">
        <w:rPr>
          <w:rFonts w:ascii="微软雅黑" w:eastAsia="微软雅黑" w:hAnsi="微软雅黑" w:cs="Arial"/>
          <w:b/>
          <w:color w:val="auto"/>
          <w:sz w:val="22"/>
          <w:szCs w:val="22"/>
          <w:lang w:val="en-AU" w:eastAsia="zh-CN"/>
        </w:rPr>
        <w:t xml:space="preserve"> </w:t>
      </w:r>
      <w:hyperlink r:id="rId13" w:history="1">
        <w:r w:rsidRPr="00A50E7E">
          <w:rPr>
            <w:rStyle w:val="ab"/>
            <w:rFonts w:ascii="微软雅黑" w:eastAsia="微软雅黑" w:hAnsi="微软雅黑" w:cs="Arial"/>
            <w:color w:val="auto"/>
            <w:sz w:val="22"/>
            <w:szCs w:val="22"/>
            <w:lang w:val="en-AU" w:eastAsia="zh-CN"/>
          </w:rPr>
          <w:t>info@bycpa.com</w:t>
        </w:r>
      </w:hyperlink>
      <w:r w:rsidRPr="00A50E7E">
        <w:rPr>
          <w:rFonts w:ascii="微软雅黑" w:eastAsia="微软雅黑" w:hAnsi="微软雅黑" w:cs="Arial"/>
          <w:b/>
          <w:color w:val="auto"/>
          <w:sz w:val="22"/>
          <w:szCs w:val="22"/>
          <w:lang w:val="en-AU" w:eastAsia="zh-CN"/>
        </w:rPr>
        <w:t xml:space="preserve">, </w:t>
      </w:r>
      <w:hyperlink r:id="rId14" w:history="1">
        <w:r w:rsidRPr="00A50E7E">
          <w:rPr>
            <w:rStyle w:val="ab"/>
            <w:rFonts w:ascii="微软雅黑" w:eastAsia="微软雅黑" w:hAnsi="微软雅黑" w:cs="Arial"/>
            <w:color w:val="auto"/>
            <w:sz w:val="22"/>
            <w:szCs w:val="22"/>
            <w:lang w:val="en-AU" w:eastAsia="zh-CN"/>
          </w:rPr>
          <w:t>enquiries@bycpa.com</w:t>
        </w:r>
      </w:hyperlink>
    </w:p>
    <w:p w:rsidR="002D5996" w:rsidRPr="00A50E7E" w:rsidRDefault="002D5996" w:rsidP="002D5996">
      <w:pPr>
        <w:pStyle w:val="af0"/>
        <w:ind w:right="330"/>
        <w:jc w:val="both"/>
        <w:rPr>
          <w:rFonts w:ascii="微软雅黑" w:eastAsia="微软雅黑" w:hAnsi="微软雅黑" w:cs="Arial"/>
          <w:b/>
          <w:color w:val="auto"/>
          <w:sz w:val="22"/>
          <w:szCs w:val="22"/>
          <w:lang w:val="en-AU" w:eastAsia="zh-CN"/>
        </w:rPr>
      </w:pPr>
      <w:r w:rsidRPr="00A50E7E">
        <w:rPr>
          <w:rFonts w:ascii="微软雅黑" w:eastAsia="微软雅黑" w:hAnsi="微软雅黑" w:cs="Arial" w:hint="eastAsia"/>
          <w:b/>
          <w:color w:val="auto"/>
          <w:sz w:val="22"/>
          <w:szCs w:val="22"/>
          <w:lang w:val="en-AU" w:eastAsia="zh-CN"/>
        </w:rPr>
        <w:t>电话：</w:t>
      </w:r>
      <w:r w:rsidRPr="00A50E7E">
        <w:rPr>
          <w:rFonts w:ascii="微软雅黑" w:eastAsia="微软雅黑" w:hAnsi="微软雅黑" w:cs="Arial"/>
          <w:b/>
          <w:color w:val="auto"/>
          <w:sz w:val="22"/>
          <w:szCs w:val="22"/>
          <w:lang w:val="en-AU" w:eastAsia="zh-CN"/>
        </w:rPr>
        <w:t xml:space="preserve"> +852 2341 1444</w:t>
      </w:r>
    </w:p>
    <w:p w:rsidR="002D5996" w:rsidRPr="00A50E7E" w:rsidRDefault="002D5996" w:rsidP="002D5996">
      <w:pPr>
        <w:pStyle w:val="af0"/>
        <w:ind w:right="330"/>
        <w:jc w:val="both"/>
        <w:rPr>
          <w:rFonts w:ascii="微软雅黑" w:eastAsia="微软雅黑" w:hAnsi="微软雅黑" w:cs="Arial"/>
          <w:b/>
          <w:color w:val="auto"/>
          <w:sz w:val="22"/>
          <w:szCs w:val="22"/>
          <w:lang w:val="en-AU" w:eastAsia="zh-TW"/>
        </w:rPr>
      </w:pPr>
      <w:proofErr w:type="spellStart"/>
      <w:r w:rsidRPr="00A50E7E">
        <w:rPr>
          <w:rFonts w:ascii="微软雅黑" w:eastAsia="微软雅黑" w:hAnsi="微软雅黑" w:cs="Arial"/>
          <w:b/>
          <w:color w:val="auto"/>
          <w:sz w:val="22"/>
          <w:szCs w:val="22"/>
          <w:lang w:val="en-AU" w:eastAsia="zh-CN"/>
        </w:rPr>
        <w:t>WhatsApp</w:t>
      </w:r>
      <w:proofErr w:type="spellEnd"/>
      <w:r w:rsidRPr="00A50E7E">
        <w:rPr>
          <w:rFonts w:ascii="微软雅黑" w:eastAsia="微软雅黑" w:hAnsi="微软雅黑" w:cs="Arial"/>
          <w:b/>
          <w:color w:val="auto"/>
          <w:sz w:val="22"/>
          <w:szCs w:val="22"/>
          <w:lang w:val="en-AU" w:eastAsia="zh-CN"/>
        </w:rPr>
        <w:t xml:space="preserve">, Line </w:t>
      </w:r>
      <w:r w:rsidRPr="00A50E7E">
        <w:rPr>
          <w:rFonts w:ascii="微软雅黑" w:eastAsia="微软雅黑" w:hAnsi="微软雅黑" w:cs="Arial" w:hint="eastAsia"/>
          <w:b/>
          <w:color w:val="auto"/>
          <w:sz w:val="22"/>
          <w:szCs w:val="22"/>
          <w:lang w:val="en-AU" w:eastAsia="zh-CN"/>
        </w:rPr>
        <w:t>和微信：</w:t>
      </w:r>
      <w:r w:rsidRPr="00A50E7E">
        <w:rPr>
          <w:rFonts w:ascii="微软雅黑" w:eastAsia="微软雅黑" w:hAnsi="微软雅黑" w:cs="Arial"/>
          <w:b/>
          <w:color w:val="auto"/>
          <w:sz w:val="22"/>
          <w:szCs w:val="22"/>
          <w:lang w:val="en-AU" w:eastAsia="zh-CN"/>
        </w:rPr>
        <w:t xml:space="preserve"> +852 6114 9414, +86 1521 9432 644</w:t>
      </w:r>
    </w:p>
    <w:p w:rsidR="001258DE" w:rsidRDefault="001258DE" w:rsidP="001258DE">
      <w:pPr>
        <w:pStyle w:val="af0"/>
        <w:ind w:right="330"/>
        <w:rPr>
          <w:rFonts w:eastAsia="PMingLiU" w:cs="Arial"/>
          <w:b/>
          <w:color w:val="000000"/>
          <w:sz w:val="22"/>
          <w:szCs w:val="22"/>
          <w:lang w:eastAsia="zh-TW"/>
        </w:rPr>
      </w:pPr>
    </w:p>
    <w:p w:rsidR="001258DE" w:rsidRDefault="001258DE" w:rsidP="001258DE">
      <w:pPr>
        <w:pStyle w:val="af0"/>
        <w:ind w:right="330"/>
        <w:rPr>
          <w:rFonts w:eastAsia="PMingLiU" w:cs="Arial"/>
          <w:b/>
          <w:color w:val="000000"/>
          <w:sz w:val="22"/>
          <w:szCs w:val="22"/>
          <w:lang w:eastAsia="zh-CN"/>
        </w:rPr>
      </w:pPr>
    </w:p>
    <w:p w:rsidR="009E34F8" w:rsidRDefault="009E34F8" w:rsidP="001258DE">
      <w:pPr>
        <w:pStyle w:val="af0"/>
        <w:ind w:right="330"/>
        <w:rPr>
          <w:rFonts w:eastAsia="PMingLiU" w:cs="Arial"/>
          <w:b/>
          <w:color w:val="000000"/>
          <w:sz w:val="22"/>
          <w:szCs w:val="22"/>
          <w:lang w:eastAsia="zh-CN"/>
        </w:rPr>
      </w:pPr>
    </w:p>
    <w:p w:rsidR="009E34F8" w:rsidRDefault="009E34F8" w:rsidP="001258DE">
      <w:pPr>
        <w:pStyle w:val="af0"/>
        <w:ind w:right="330"/>
        <w:rPr>
          <w:rFonts w:eastAsia="PMingLiU" w:cs="Arial"/>
          <w:b/>
          <w:color w:val="000000"/>
          <w:sz w:val="22"/>
          <w:szCs w:val="22"/>
          <w:lang w:eastAsia="zh-CN"/>
        </w:rPr>
      </w:pPr>
    </w:p>
    <w:p w:rsidR="009E34F8" w:rsidRDefault="009E34F8" w:rsidP="001258DE">
      <w:pPr>
        <w:pStyle w:val="af0"/>
        <w:ind w:right="330"/>
        <w:rPr>
          <w:rFonts w:eastAsia="PMingLiU" w:cs="Arial"/>
          <w:b/>
          <w:color w:val="000000"/>
          <w:sz w:val="22"/>
          <w:szCs w:val="22"/>
          <w:lang w:eastAsia="zh-CN"/>
        </w:rPr>
      </w:pPr>
    </w:p>
    <w:p w:rsidR="009E34F8" w:rsidRDefault="009E34F8" w:rsidP="00787227">
      <w:pPr>
        <w:pStyle w:val="af0"/>
        <w:ind w:right="330"/>
        <w:rPr>
          <w:rFonts w:eastAsia="PMingLiU" w:cs="Arial"/>
          <w:b/>
          <w:color w:val="000000"/>
          <w:sz w:val="22"/>
          <w:szCs w:val="22"/>
          <w:lang w:eastAsia="zh-CN"/>
        </w:rPr>
      </w:pPr>
    </w:p>
    <w:p w:rsidR="009E34F8" w:rsidRDefault="009E34F8" w:rsidP="001258DE">
      <w:pPr>
        <w:pStyle w:val="af0"/>
        <w:ind w:right="330"/>
        <w:rPr>
          <w:rFonts w:eastAsia="PMingLiU" w:cs="Arial"/>
          <w:b/>
          <w:color w:val="000000"/>
          <w:sz w:val="22"/>
          <w:szCs w:val="22"/>
          <w:lang w:eastAsia="zh-CN"/>
        </w:rPr>
      </w:pPr>
    </w:p>
    <w:p w:rsidR="009E34F8" w:rsidRDefault="009E34F8" w:rsidP="001258DE">
      <w:pPr>
        <w:pStyle w:val="af0"/>
        <w:ind w:right="330"/>
        <w:rPr>
          <w:rFonts w:eastAsia="PMingLiU" w:cs="Arial"/>
          <w:b/>
          <w:color w:val="000000"/>
          <w:sz w:val="22"/>
          <w:szCs w:val="22"/>
          <w:lang w:eastAsia="zh-CN"/>
        </w:rPr>
      </w:pPr>
    </w:p>
    <w:p w:rsidR="009E34F8" w:rsidRDefault="009E34F8" w:rsidP="001258DE">
      <w:pPr>
        <w:pStyle w:val="af0"/>
        <w:ind w:right="330"/>
        <w:rPr>
          <w:rFonts w:eastAsia="PMingLiU" w:cs="Arial"/>
          <w:b/>
          <w:color w:val="000000"/>
          <w:sz w:val="22"/>
          <w:szCs w:val="22"/>
          <w:lang w:eastAsia="zh-CN"/>
        </w:rPr>
      </w:pPr>
    </w:p>
    <w:p w:rsidR="009E34F8" w:rsidRDefault="009E34F8" w:rsidP="001258DE">
      <w:pPr>
        <w:pStyle w:val="af0"/>
        <w:ind w:right="330"/>
        <w:rPr>
          <w:rFonts w:eastAsia="PMingLiU" w:cs="Arial"/>
          <w:b/>
          <w:color w:val="000000"/>
          <w:sz w:val="22"/>
          <w:szCs w:val="22"/>
          <w:lang w:eastAsia="zh-CN"/>
        </w:rPr>
      </w:pPr>
    </w:p>
    <w:p w:rsidR="009E34F8" w:rsidRDefault="009E34F8" w:rsidP="001258DE">
      <w:pPr>
        <w:pStyle w:val="af0"/>
        <w:ind w:right="330"/>
        <w:rPr>
          <w:rFonts w:eastAsia="PMingLiU" w:cs="Arial"/>
          <w:b/>
          <w:color w:val="000000"/>
          <w:sz w:val="22"/>
          <w:szCs w:val="22"/>
          <w:lang w:eastAsia="zh-CN"/>
        </w:rPr>
      </w:pPr>
    </w:p>
    <w:p w:rsidR="009E34F8" w:rsidRDefault="009E34F8" w:rsidP="001258DE">
      <w:pPr>
        <w:pStyle w:val="af0"/>
        <w:ind w:right="330"/>
        <w:rPr>
          <w:rFonts w:eastAsia="PMingLiU" w:cs="Arial"/>
          <w:b/>
          <w:color w:val="000000"/>
          <w:sz w:val="22"/>
          <w:szCs w:val="22"/>
          <w:lang w:eastAsia="zh-CN"/>
        </w:rPr>
      </w:pPr>
    </w:p>
    <w:p w:rsidR="009E34F8" w:rsidRDefault="009E34F8" w:rsidP="001258DE">
      <w:pPr>
        <w:pStyle w:val="af0"/>
        <w:ind w:right="330"/>
        <w:rPr>
          <w:rFonts w:eastAsia="PMingLiU" w:cs="Arial"/>
          <w:b/>
          <w:color w:val="000000"/>
          <w:sz w:val="22"/>
          <w:szCs w:val="22"/>
          <w:lang w:eastAsia="zh-CN"/>
        </w:rPr>
      </w:pPr>
    </w:p>
    <w:sectPr w:rsidR="009E34F8" w:rsidSect="00570963">
      <w:headerReference w:type="default" r:id="rId15"/>
      <w:footerReference w:type="even" r:id="rId16"/>
      <w:footerReference w:type="default" r:id="rId17"/>
      <w:footerReference w:type="first" r:id="rId18"/>
      <w:pgSz w:w="11907" w:h="16840" w:code="9"/>
      <w:pgMar w:top="567" w:right="1417" w:bottom="992" w:left="1418" w:header="563" w:footer="6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9C7" w:rsidRDefault="001209C7">
      <w:r>
        <w:separator/>
      </w:r>
    </w:p>
  </w:endnote>
  <w:endnote w:type="continuationSeparator" w:id="0">
    <w:p w:rsidR="001209C7" w:rsidRDefault="0012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BD1" w:rsidRDefault="001209C7">
    <w:pPr>
      <w:pStyle w:val="a6"/>
    </w:pPr>
    <w:r>
      <w:fldChar w:fldCharType="begin"/>
    </w:r>
    <w:r>
      <w:instrText xml:space="preserve"> DOCPROPERTY DocumentID \* MERGEFORMAT </w:instrText>
    </w:r>
    <w:r>
      <w:fldChar w:fldCharType="separate"/>
    </w:r>
    <w:r w:rsidR="007A4799" w:rsidRPr="007A4799">
      <w:rPr>
        <w:color w:val="0000FF"/>
        <w:sz w:val="13"/>
      </w:rPr>
      <w:t>HK1_34287_1 (W97)</w:t>
    </w:r>
    <w:r>
      <w:rPr>
        <w:color w:val="0000FF"/>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8080"/>
      <w:gridCol w:w="992"/>
    </w:tblGrid>
    <w:tr w:rsidR="00553BD1" w:rsidRPr="00745C87" w:rsidTr="00570963">
      <w:tc>
        <w:tcPr>
          <w:tcW w:w="4453" w:type="pct"/>
          <w:tcBorders>
            <w:top w:val="single" w:sz="4" w:space="0" w:color="000000"/>
          </w:tcBorders>
        </w:tcPr>
        <w:p w:rsidR="00553BD1" w:rsidRPr="00745C87" w:rsidRDefault="002D5996" w:rsidP="002D5996">
          <w:pPr>
            <w:pStyle w:val="a6"/>
            <w:wordWrap w:val="0"/>
            <w:rPr>
              <w:lang w:eastAsia="zh-TW"/>
            </w:rPr>
          </w:pPr>
          <w:r>
            <w:rPr>
              <w:rFonts w:hint="eastAsia"/>
              <w:b/>
              <w:sz w:val="20"/>
              <w:lang w:eastAsia="zh-CN"/>
            </w:rPr>
            <w:t>版权所有（</w:t>
          </w:r>
          <w:r>
            <w:rPr>
              <w:rFonts w:hint="eastAsia"/>
              <w:b/>
              <w:sz w:val="20"/>
              <w:lang w:eastAsia="zh-CN"/>
            </w:rPr>
            <w:t>C</w:t>
          </w:r>
          <w:r>
            <w:rPr>
              <w:rFonts w:hint="eastAsia"/>
              <w:b/>
              <w:sz w:val="20"/>
              <w:lang w:eastAsia="zh-CN"/>
            </w:rPr>
            <w:t>）</w:t>
          </w:r>
          <w:r>
            <w:rPr>
              <w:rFonts w:hint="eastAsia"/>
              <w:b/>
              <w:sz w:val="20"/>
              <w:lang w:eastAsia="zh-CN"/>
            </w:rPr>
            <w:t>2</w:t>
          </w:r>
          <w:r>
            <w:rPr>
              <w:b/>
              <w:sz w:val="20"/>
              <w:lang w:eastAsia="zh-CN"/>
            </w:rPr>
            <w:t xml:space="preserve">018 </w:t>
          </w:r>
          <w:r w:rsidRPr="00EC31DC">
            <w:rPr>
              <w:rFonts w:hint="eastAsia"/>
              <w:b/>
              <w:sz w:val="20"/>
              <w:lang w:eastAsia="zh-CN"/>
            </w:rPr>
            <w:t>启源会计师事务所有限公司</w:t>
          </w:r>
          <w:r>
            <w:rPr>
              <w:rFonts w:hint="eastAsia"/>
              <w:b/>
              <w:sz w:val="20"/>
              <w:lang w:eastAsia="zh-CN"/>
            </w:rPr>
            <w:t xml:space="preserve"> V</w:t>
          </w:r>
          <w:r>
            <w:rPr>
              <w:b/>
              <w:sz w:val="20"/>
              <w:lang w:eastAsia="zh-CN"/>
            </w:rPr>
            <w:t xml:space="preserve">18.01         </w:t>
          </w:r>
          <w:r w:rsidRPr="00EC31DC">
            <w:rPr>
              <w:b/>
              <w:sz w:val="20"/>
              <w:lang w:eastAsia="zh-CN"/>
            </w:rPr>
            <w:t xml:space="preserve">     </w:t>
          </w:r>
          <w:hyperlink r:id="rId1" w:history="1">
            <w:r w:rsidRPr="00A50E7E">
              <w:rPr>
                <w:rStyle w:val="ab"/>
                <w:b/>
                <w:color w:val="FF0000"/>
                <w:sz w:val="20"/>
                <w:lang w:eastAsia="zh-CN"/>
              </w:rPr>
              <w:t>www.bycpa.com</w:t>
            </w:r>
          </w:hyperlink>
          <w:r w:rsidR="00553BD1" w:rsidRPr="00745C87">
            <w:rPr>
              <w:lang w:val="en-US" w:eastAsia="zh-TW"/>
            </w:rPr>
            <w:t xml:space="preserve"> </w:t>
          </w:r>
        </w:p>
      </w:tc>
      <w:tc>
        <w:tcPr>
          <w:tcW w:w="547" w:type="pct"/>
          <w:tcBorders>
            <w:top w:val="single" w:sz="4" w:space="0" w:color="C0504D"/>
          </w:tcBorders>
          <w:shd w:val="clear" w:color="auto" w:fill="F7A347"/>
        </w:tcPr>
        <w:p w:rsidR="00553BD1" w:rsidRPr="00F729F0" w:rsidRDefault="00553BD1" w:rsidP="00570963">
          <w:pPr>
            <w:pStyle w:val="a3"/>
            <w:tabs>
              <w:tab w:val="clear" w:pos="4320"/>
              <w:tab w:val="clear" w:pos="8640"/>
              <w:tab w:val="left" w:pos="529"/>
            </w:tabs>
            <w:ind w:rightChars="-4" w:right="-10"/>
            <w:jc w:val="center"/>
            <w:rPr>
              <w:b/>
              <w:color w:val="000080"/>
              <w:sz w:val="20"/>
              <w:lang w:eastAsia="zh-CN"/>
            </w:rPr>
          </w:pPr>
          <w:r w:rsidRPr="00745C87">
            <w:rPr>
              <w:b/>
              <w:sz w:val="20"/>
              <w:lang w:eastAsia="zh-CN"/>
            </w:rPr>
            <w:fldChar w:fldCharType="begin"/>
          </w:r>
          <w:r w:rsidRPr="00745C87">
            <w:rPr>
              <w:b/>
              <w:sz w:val="20"/>
              <w:lang w:eastAsia="zh-CN"/>
            </w:rPr>
            <w:instrText xml:space="preserve"> PAGE   \* MERGEFORMAT </w:instrText>
          </w:r>
          <w:r w:rsidRPr="00745C87">
            <w:rPr>
              <w:b/>
              <w:sz w:val="20"/>
              <w:lang w:eastAsia="zh-CN"/>
            </w:rPr>
            <w:fldChar w:fldCharType="separate"/>
          </w:r>
          <w:r w:rsidR="007A4799">
            <w:rPr>
              <w:b/>
              <w:noProof/>
              <w:sz w:val="20"/>
              <w:lang w:eastAsia="zh-CN"/>
            </w:rPr>
            <w:t>4</w:t>
          </w:r>
          <w:r w:rsidRPr="00745C87">
            <w:rPr>
              <w:b/>
              <w:sz w:val="20"/>
              <w:lang w:eastAsia="zh-CN"/>
            </w:rPr>
            <w:fldChar w:fldCharType="end"/>
          </w:r>
        </w:p>
      </w:tc>
    </w:tr>
  </w:tbl>
  <w:p w:rsidR="00553BD1" w:rsidRPr="00745C87" w:rsidRDefault="00553BD1" w:rsidP="00796AAF">
    <w:pPr>
      <w:pStyle w:val="a6"/>
      <w:tabs>
        <w:tab w:val="clear" w:pos="8640"/>
        <w:tab w:val="right" w:pos="9356"/>
      </w:tabs>
      <w:jc w:val="right"/>
      <w:rPr>
        <w:b/>
        <w:sz w:val="18"/>
        <w:szCs w:val="18"/>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A9" w:rsidRDefault="00763EA9">
    <w:pPr>
      <w:pStyle w:val="a6"/>
    </w:pPr>
    <w:r>
      <w:br/>
    </w:r>
    <w:r>
      <w:br/>
    </w:r>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9C7" w:rsidRDefault="001209C7">
      <w:r>
        <w:separator/>
      </w:r>
    </w:p>
  </w:footnote>
  <w:footnote w:type="continuationSeparator" w:id="0">
    <w:p w:rsidR="001209C7" w:rsidRDefault="00120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996" w:rsidRPr="005220EB" w:rsidRDefault="002D5996" w:rsidP="002D5996">
    <w:pPr>
      <w:rPr>
        <w:rFonts w:ascii="微软雅黑" w:eastAsia="微软雅黑" w:hAnsi="微软雅黑"/>
        <w:b/>
        <w:sz w:val="20"/>
      </w:rPr>
    </w:pPr>
    <w:r w:rsidRPr="005220EB">
      <w:rPr>
        <w:rFonts w:ascii="微软雅黑" w:eastAsia="微软雅黑" w:hAnsi="微软雅黑" w:hint="eastAsia"/>
        <w:b/>
        <w:sz w:val="20"/>
      </w:rPr>
      <w:t>香港公司向法院申请恢复注册之程序及费用（法院命令）</w:t>
    </w:r>
  </w:p>
  <w:p w:rsidR="00553BD1" w:rsidRPr="00FC038A" w:rsidRDefault="002B204E" w:rsidP="003725E1">
    <w:pPr>
      <w:pStyle w:val="a3"/>
    </w:pPr>
    <w:r>
      <w:rPr>
        <w:noProof/>
        <w:lang w:val="en-US" w:eastAsia="zh-CN"/>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CBEB40" id="直接连接符 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" strokecolor="#f69240">
              <o:lock v:ext="edit" shapetype="f"/>
            </v:line>
          </w:pict>
        </mc:Fallback>
      </mc:AlternateContent>
    </w:r>
    <w:r>
      <w:rPr>
        <w:noProof/>
        <w:lang w:val="en-US" w:eastAsia="zh-CN"/>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E034CC" id="直接连接符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" strokecolor="#f69240">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265"/>
    <w:multiLevelType w:val="multilevel"/>
    <w:tmpl w:val="B0BE03A4"/>
    <w:lvl w:ilvl="0">
      <w:start w:val="1"/>
      <w:numFmt w:val="decimal"/>
      <w:pStyle w:val="SectionL1"/>
      <w:lvlText w:val="SECTION %1. "/>
      <w:lvlJc w:val="left"/>
      <w:pPr>
        <w:tabs>
          <w:tab w:val="num" w:pos="1800"/>
        </w:tabs>
        <w:ind w:left="0" w:firstLine="0"/>
      </w:pPr>
    </w:lvl>
    <w:lvl w:ilvl="1">
      <w:start w:val="1"/>
      <w:numFmt w:val="decimal"/>
      <w:pStyle w:val="SectionL2"/>
      <w:lvlText w:val="%1.%2"/>
      <w:lvlJc w:val="left"/>
      <w:pPr>
        <w:tabs>
          <w:tab w:val="num" w:pos="851"/>
        </w:tabs>
        <w:ind w:left="851" w:hanging="851"/>
      </w:pPr>
    </w:lvl>
    <w:lvl w:ilvl="2">
      <w:start w:val="1"/>
      <w:numFmt w:val="lowerLetter"/>
      <w:pStyle w:val="SectionL3"/>
      <w:lvlText w:val="(%3)"/>
      <w:lvlJc w:val="left"/>
      <w:pPr>
        <w:tabs>
          <w:tab w:val="num" w:pos="1701"/>
        </w:tabs>
        <w:ind w:left="1701" w:hanging="850"/>
      </w:pPr>
    </w:lvl>
    <w:lvl w:ilvl="3">
      <w:start w:val="1"/>
      <w:numFmt w:val="lowerRoman"/>
      <w:pStyle w:val="SectionL4"/>
      <w:lvlText w:val="(%4)"/>
      <w:lvlJc w:val="left"/>
      <w:pPr>
        <w:tabs>
          <w:tab w:val="num" w:pos="2552"/>
        </w:tabs>
        <w:ind w:left="2552" w:hanging="851"/>
      </w:pPr>
    </w:lvl>
    <w:lvl w:ilvl="4">
      <w:start w:val="1"/>
      <w:numFmt w:val="upperLetter"/>
      <w:pStyle w:val="SectionL5"/>
      <w:lvlText w:val="(%5)"/>
      <w:lvlJc w:val="left"/>
      <w:pPr>
        <w:tabs>
          <w:tab w:val="num" w:pos="3402"/>
        </w:tabs>
        <w:ind w:left="3402" w:hanging="850"/>
      </w:pPr>
    </w:lvl>
    <w:lvl w:ilvl="5">
      <w:start w:val="1"/>
      <w:numFmt w:val="upperRoman"/>
      <w:pStyle w:val="SectionL6"/>
      <w:lvlText w:val="(%6)"/>
      <w:lvlJc w:val="left"/>
      <w:pPr>
        <w:tabs>
          <w:tab w:val="num" w:pos="4253"/>
        </w:tabs>
        <w:ind w:left="4253" w:hanging="851"/>
      </w:pPr>
    </w:lvl>
    <w:lvl w:ilvl="6">
      <w:start w:val="1"/>
      <w:numFmt w:val="upperRoman"/>
      <w:pStyle w:val="Section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nsid w:val="0B346C8B"/>
    <w:multiLevelType w:val="multilevel"/>
    <w:tmpl w:val="A01E4F8C"/>
    <w:lvl w:ilvl="0">
      <w:start w:val="1"/>
      <w:numFmt w:val="upperLetter"/>
      <w:pStyle w:val="Level1"/>
      <w:lvlText w:val="%1."/>
      <w:lvlJc w:val="left"/>
      <w:pPr>
        <w:tabs>
          <w:tab w:val="num" w:pos="851"/>
        </w:tabs>
        <w:ind w:left="851" w:hanging="851"/>
      </w:pPr>
    </w:lvl>
    <w:lvl w:ilvl="1">
      <w:start w:val="1"/>
      <w:numFmt w:val="decimal"/>
      <w:pStyle w:val="Level2"/>
      <w:lvlText w:val="%2."/>
      <w:lvlJc w:val="left"/>
      <w:pPr>
        <w:tabs>
          <w:tab w:val="num" w:pos="1701"/>
        </w:tabs>
        <w:ind w:left="1701" w:hanging="850"/>
      </w:pPr>
    </w:lvl>
    <w:lvl w:ilvl="2">
      <w:start w:val="1"/>
      <w:numFmt w:val="lowerLetter"/>
      <w:pStyle w:val="Level3"/>
      <w:lvlText w:val="(%3)"/>
      <w:lvlJc w:val="left"/>
      <w:pPr>
        <w:tabs>
          <w:tab w:val="num" w:pos="2552"/>
        </w:tabs>
        <w:ind w:left="2552" w:hanging="851"/>
      </w:pPr>
    </w:lvl>
    <w:lvl w:ilvl="3">
      <w:start w:val="1"/>
      <w:numFmt w:val="lowerRoman"/>
      <w:pStyle w:val="Level4"/>
      <w:lvlText w:val="(%4)"/>
      <w:lvlJc w:val="left"/>
      <w:pPr>
        <w:tabs>
          <w:tab w:val="num" w:pos="3402"/>
        </w:tabs>
        <w:ind w:left="3402" w:hanging="850"/>
      </w:pPr>
    </w:lvl>
    <w:lvl w:ilvl="4">
      <w:start w:val="1"/>
      <w:numFmt w:val="upperLetter"/>
      <w:pStyle w:val="Level5"/>
      <w:lvlText w:val="(%5)"/>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2">
    <w:nsid w:val="154B24F7"/>
    <w:multiLevelType w:val="hybridMultilevel"/>
    <w:tmpl w:val="ADF65C48"/>
    <w:lvl w:ilvl="0" w:tplc="04090011">
      <w:start w:val="1"/>
      <w:numFmt w:val="decimal"/>
      <w:lvlText w:val="%1)"/>
      <w:lvlJc w:val="left"/>
      <w:pPr>
        <w:ind w:left="1550" w:hanging="420"/>
      </w:pPr>
    </w:lvl>
    <w:lvl w:ilvl="1" w:tplc="04090019" w:tentative="1">
      <w:start w:val="1"/>
      <w:numFmt w:val="lowerLetter"/>
      <w:lvlText w:val="%2)"/>
      <w:lvlJc w:val="left"/>
      <w:pPr>
        <w:ind w:left="1970" w:hanging="420"/>
      </w:pPr>
    </w:lvl>
    <w:lvl w:ilvl="2" w:tplc="0409001B" w:tentative="1">
      <w:start w:val="1"/>
      <w:numFmt w:val="lowerRoman"/>
      <w:lvlText w:val="%3."/>
      <w:lvlJc w:val="right"/>
      <w:pPr>
        <w:ind w:left="2390" w:hanging="420"/>
      </w:pPr>
    </w:lvl>
    <w:lvl w:ilvl="3" w:tplc="0409000F" w:tentative="1">
      <w:start w:val="1"/>
      <w:numFmt w:val="decimal"/>
      <w:lvlText w:val="%4."/>
      <w:lvlJc w:val="left"/>
      <w:pPr>
        <w:ind w:left="2810" w:hanging="420"/>
      </w:pPr>
    </w:lvl>
    <w:lvl w:ilvl="4" w:tplc="04090019" w:tentative="1">
      <w:start w:val="1"/>
      <w:numFmt w:val="lowerLetter"/>
      <w:lvlText w:val="%5)"/>
      <w:lvlJc w:val="left"/>
      <w:pPr>
        <w:ind w:left="3230" w:hanging="420"/>
      </w:pPr>
    </w:lvl>
    <w:lvl w:ilvl="5" w:tplc="0409001B" w:tentative="1">
      <w:start w:val="1"/>
      <w:numFmt w:val="lowerRoman"/>
      <w:lvlText w:val="%6."/>
      <w:lvlJc w:val="right"/>
      <w:pPr>
        <w:ind w:left="3650" w:hanging="420"/>
      </w:pPr>
    </w:lvl>
    <w:lvl w:ilvl="6" w:tplc="0409000F" w:tentative="1">
      <w:start w:val="1"/>
      <w:numFmt w:val="decimal"/>
      <w:lvlText w:val="%7."/>
      <w:lvlJc w:val="left"/>
      <w:pPr>
        <w:ind w:left="4070" w:hanging="420"/>
      </w:pPr>
    </w:lvl>
    <w:lvl w:ilvl="7" w:tplc="04090019" w:tentative="1">
      <w:start w:val="1"/>
      <w:numFmt w:val="lowerLetter"/>
      <w:lvlText w:val="%8)"/>
      <w:lvlJc w:val="left"/>
      <w:pPr>
        <w:ind w:left="4490" w:hanging="420"/>
      </w:pPr>
    </w:lvl>
    <w:lvl w:ilvl="8" w:tplc="0409001B" w:tentative="1">
      <w:start w:val="1"/>
      <w:numFmt w:val="lowerRoman"/>
      <w:lvlText w:val="%9."/>
      <w:lvlJc w:val="right"/>
      <w:pPr>
        <w:ind w:left="4910" w:hanging="420"/>
      </w:pPr>
    </w:lvl>
  </w:abstractNum>
  <w:abstractNum w:abstractNumId="3">
    <w:nsid w:val="173D44EC"/>
    <w:multiLevelType w:val="hybridMultilevel"/>
    <w:tmpl w:val="265CE5C6"/>
    <w:lvl w:ilvl="0" w:tplc="950A2198">
      <w:start w:val="1"/>
      <w:numFmt w:val="decimal"/>
      <w:lvlText w:val="（%1）"/>
      <w:lvlJc w:val="left"/>
      <w:pPr>
        <w:ind w:left="1711" w:hanging="720"/>
      </w:pPr>
      <w:rPr>
        <w:rFonts w:eastAsia="PMingLiU"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4">
    <w:nsid w:val="1F8E3410"/>
    <w:multiLevelType w:val="hybridMultilevel"/>
    <w:tmpl w:val="02BC246E"/>
    <w:lvl w:ilvl="0" w:tplc="04090011">
      <w:start w:val="1"/>
      <w:numFmt w:val="decimal"/>
      <w:lvlText w:val="%1)"/>
      <w:lvlJc w:val="left"/>
      <w:pPr>
        <w:ind w:left="1553" w:hanging="420"/>
      </w:p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5">
    <w:nsid w:val="2CB25BD1"/>
    <w:multiLevelType w:val="multilevel"/>
    <w:tmpl w:val="CF0238CC"/>
    <w:lvl w:ilvl="0">
      <w:start w:val="9"/>
      <w:numFmt w:val="decimal"/>
      <w:lvlText w:val="%1"/>
      <w:lvlJc w:val="left"/>
      <w:pPr>
        <w:tabs>
          <w:tab w:val="num" w:pos="360"/>
        </w:tabs>
        <w:ind w:left="360" w:hanging="360"/>
      </w:pPr>
      <w:rPr>
        <w:rFonts w:hint="default"/>
      </w:rPr>
    </w:lvl>
    <w:lvl w:ilvl="1">
      <w:start w:val="1"/>
      <w:numFmt w:val="decimal"/>
      <w:isLgl/>
      <w:lvlText w:val="%1.%2"/>
      <w:lvlJc w:val="left"/>
      <w:pPr>
        <w:ind w:left="1000" w:hanging="420"/>
      </w:pPr>
      <w:rPr>
        <w:rFonts w:eastAsia="PMingLiU" w:hint="default"/>
      </w:rPr>
    </w:lvl>
    <w:lvl w:ilvl="2">
      <w:start w:val="1"/>
      <w:numFmt w:val="decimal"/>
      <w:isLgl/>
      <w:lvlText w:val="%1.%2.%3"/>
      <w:lvlJc w:val="left"/>
      <w:pPr>
        <w:ind w:left="1880" w:hanging="720"/>
      </w:pPr>
      <w:rPr>
        <w:rFonts w:eastAsia="PMingLiU" w:hint="default"/>
      </w:rPr>
    </w:lvl>
    <w:lvl w:ilvl="3">
      <w:start w:val="1"/>
      <w:numFmt w:val="decimal"/>
      <w:isLgl/>
      <w:lvlText w:val="%1.%2.%3.%4"/>
      <w:lvlJc w:val="left"/>
      <w:pPr>
        <w:ind w:left="2460" w:hanging="720"/>
      </w:pPr>
      <w:rPr>
        <w:rFonts w:eastAsia="PMingLiU" w:hint="default"/>
      </w:rPr>
    </w:lvl>
    <w:lvl w:ilvl="4">
      <w:start w:val="1"/>
      <w:numFmt w:val="decimal"/>
      <w:isLgl/>
      <w:lvlText w:val="%1.%2.%3.%4.%5"/>
      <w:lvlJc w:val="left"/>
      <w:pPr>
        <w:ind w:left="3400" w:hanging="1080"/>
      </w:pPr>
      <w:rPr>
        <w:rFonts w:eastAsia="PMingLiU" w:hint="default"/>
      </w:rPr>
    </w:lvl>
    <w:lvl w:ilvl="5">
      <w:start w:val="1"/>
      <w:numFmt w:val="decimal"/>
      <w:isLgl/>
      <w:lvlText w:val="%1.%2.%3.%4.%5.%6"/>
      <w:lvlJc w:val="left"/>
      <w:pPr>
        <w:ind w:left="3980" w:hanging="1080"/>
      </w:pPr>
      <w:rPr>
        <w:rFonts w:eastAsia="PMingLiU" w:hint="default"/>
      </w:rPr>
    </w:lvl>
    <w:lvl w:ilvl="6">
      <w:start w:val="1"/>
      <w:numFmt w:val="decimal"/>
      <w:isLgl/>
      <w:lvlText w:val="%1.%2.%3.%4.%5.%6.%7"/>
      <w:lvlJc w:val="left"/>
      <w:pPr>
        <w:ind w:left="4560" w:hanging="1080"/>
      </w:pPr>
      <w:rPr>
        <w:rFonts w:eastAsia="PMingLiU" w:hint="default"/>
      </w:rPr>
    </w:lvl>
    <w:lvl w:ilvl="7">
      <w:start w:val="1"/>
      <w:numFmt w:val="decimal"/>
      <w:isLgl/>
      <w:lvlText w:val="%1.%2.%3.%4.%5.%6.%7.%8"/>
      <w:lvlJc w:val="left"/>
      <w:pPr>
        <w:ind w:left="5500" w:hanging="1440"/>
      </w:pPr>
      <w:rPr>
        <w:rFonts w:eastAsia="PMingLiU" w:hint="default"/>
      </w:rPr>
    </w:lvl>
    <w:lvl w:ilvl="8">
      <w:start w:val="1"/>
      <w:numFmt w:val="decimal"/>
      <w:isLgl/>
      <w:lvlText w:val="%1.%2.%3.%4.%5.%6.%7.%8.%9"/>
      <w:lvlJc w:val="left"/>
      <w:pPr>
        <w:ind w:left="6080" w:hanging="1440"/>
      </w:pPr>
      <w:rPr>
        <w:rFonts w:eastAsia="PMingLiU" w:hint="default"/>
      </w:rPr>
    </w:lvl>
  </w:abstractNum>
  <w:abstractNum w:abstractNumId="6">
    <w:nsid w:val="2E860AE1"/>
    <w:multiLevelType w:val="hybridMultilevel"/>
    <w:tmpl w:val="73365F92"/>
    <w:lvl w:ilvl="0" w:tplc="04090011">
      <w:start w:val="1"/>
      <w:numFmt w:val="decimal"/>
      <w:lvlText w:val="%1)"/>
      <w:lvlJc w:val="left"/>
      <w:pPr>
        <w:tabs>
          <w:tab w:val="num" w:pos="1570"/>
        </w:tabs>
        <w:ind w:left="157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47073AF"/>
    <w:multiLevelType w:val="hybridMultilevel"/>
    <w:tmpl w:val="52C836D4"/>
    <w:lvl w:ilvl="0" w:tplc="04090019">
      <w:start w:val="1"/>
      <w:numFmt w:val="lowerLetter"/>
      <w:lvlText w:val="%1)"/>
      <w:lvlJc w:val="left"/>
      <w:pPr>
        <w:ind w:left="1694" w:hanging="420"/>
      </w:pPr>
    </w:lvl>
    <w:lvl w:ilvl="1" w:tplc="04090011">
      <w:start w:val="1"/>
      <w:numFmt w:val="decimal"/>
      <w:lvlText w:val="%2)"/>
      <w:lvlJc w:val="left"/>
      <w:pPr>
        <w:ind w:left="2414" w:hanging="720"/>
      </w:pPr>
      <w:rPr>
        <w:rFonts w:hint="default"/>
        <w:lang w:val="en-AU"/>
      </w:r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abstractNum w:abstractNumId="8">
    <w:nsid w:val="354F54B7"/>
    <w:multiLevelType w:val="hybridMultilevel"/>
    <w:tmpl w:val="63786B0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EAD3F1B"/>
    <w:multiLevelType w:val="hybridMultilevel"/>
    <w:tmpl w:val="6E04F316"/>
    <w:lvl w:ilvl="0" w:tplc="04090011">
      <w:start w:val="1"/>
      <w:numFmt w:val="decimal"/>
      <w:lvlText w:val="%1)"/>
      <w:lvlJc w:val="left"/>
      <w:pPr>
        <w:ind w:left="1553" w:hanging="420"/>
      </w:p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10">
    <w:nsid w:val="4A740E0E"/>
    <w:multiLevelType w:val="multilevel"/>
    <w:tmpl w:val="402C33E6"/>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1">
    <w:nsid w:val="4D8417EB"/>
    <w:multiLevelType w:val="hybridMultilevel"/>
    <w:tmpl w:val="294240DC"/>
    <w:lvl w:ilvl="0" w:tplc="A0008F98">
      <w:start w:val="1"/>
      <w:numFmt w:val="decimal"/>
      <w:lvlText w:val="（%1）"/>
      <w:lvlJc w:val="left"/>
      <w:pPr>
        <w:ind w:left="1711" w:hanging="720"/>
      </w:pPr>
      <w:rPr>
        <w:rFonts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12">
    <w:nsid w:val="5E007C75"/>
    <w:multiLevelType w:val="multilevel"/>
    <w:tmpl w:val="39F0FC8C"/>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Legal3"/>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3">
    <w:nsid w:val="644E6124"/>
    <w:multiLevelType w:val="multilevel"/>
    <w:tmpl w:val="F4C60516"/>
    <w:lvl w:ilvl="0">
      <w:start w:val="1"/>
      <w:numFmt w:val="lowerLetter"/>
      <w:pStyle w:val="MEBasic1"/>
      <w:lvlText w:val="(%1)"/>
      <w:lvlJc w:val="left"/>
      <w:pPr>
        <w:tabs>
          <w:tab w:val="num" w:pos="851"/>
        </w:tabs>
        <w:ind w:left="851" w:hanging="851"/>
      </w:pPr>
    </w:lvl>
    <w:lvl w:ilvl="1">
      <w:start w:val="1"/>
      <w:numFmt w:val="lowerRoman"/>
      <w:pStyle w:val="MEBasic2"/>
      <w:lvlText w:val="(%2)"/>
      <w:lvlJc w:val="left"/>
      <w:pPr>
        <w:tabs>
          <w:tab w:val="num" w:pos="1701"/>
        </w:tabs>
        <w:ind w:left="1701" w:hanging="850"/>
      </w:pPr>
    </w:lvl>
    <w:lvl w:ilvl="2">
      <w:start w:val="1"/>
      <w:numFmt w:val="upperLetter"/>
      <w:pStyle w:val="MEBasic3"/>
      <w:lvlText w:val="(%3)"/>
      <w:lvlJc w:val="left"/>
      <w:pPr>
        <w:tabs>
          <w:tab w:val="num" w:pos="2552"/>
        </w:tabs>
        <w:ind w:left="2552" w:hanging="851"/>
      </w:pPr>
    </w:lvl>
    <w:lvl w:ilvl="3">
      <w:start w:val="1"/>
      <w:numFmt w:val="upperRoman"/>
      <w:pStyle w:val="MEBasic4"/>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upperRoman"/>
      <w:lvlText w:val="(%6)"/>
      <w:lvlJc w:val="left"/>
      <w:pPr>
        <w:tabs>
          <w:tab w:val="num" w:pos="5103"/>
        </w:tabs>
        <w:ind w:left="5103" w:hanging="850"/>
      </w:pPr>
    </w:lvl>
    <w:lvl w:ilvl="6">
      <w:start w:val="1"/>
      <w:numFmt w:val="decimal"/>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4">
    <w:nsid w:val="64C814CB"/>
    <w:multiLevelType w:val="hybridMultilevel"/>
    <w:tmpl w:val="ABFC727E"/>
    <w:lvl w:ilvl="0" w:tplc="327895A6">
      <w:start w:val="1"/>
      <w:numFmt w:val="decimal"/>
      <w:lvlText w:val="（%1）"/>
      <w:lvlJc w:val="left"/>
      <w:pPr>
        <w:ind w:left="984" w:hanging="4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5">
    <w:nsid w:val="65996087"/>
    <w:multiLevelType w:val="multilevel"/>
    <w:tmpl w:val="6C52F1FC"/>
    <w:lvl w:ilvl="0">
      <w:start w:val="1"/>
      <w:numFmt w:val="decimal"/>
      <w:pStyle w:val="MENoIndent1"/>
      <w:suff w:val="space"/>
      <w:lvlText w:val="%1."/>
      <w:lvlJc w:val="left"/>
      <w:pPr>
        <w:ind w:left="0" w:firstLine="0"/>
      </w:p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6">
    <w:nsid w:val="65E00F9D"/>
    <w:multiLevelType w:val="multilevel"/>
    <w:tmpl w:val="C91A89BA"/>
    <w:lvl w:ilvl="0">
      <w:start w:val="1"/>
      <w:numFmt w:val="decimal"/>
      <w:pStyle w:val="PartL1"/>
      <w:lvlText w:val="PART %1 "/>
      <w:lvlJc w:val="left"/>
      <w:pPr>
        <w:tabs>
          <w:tab w:val="num" w:pos="1080"/>
        </w:tabs>
        <w:ind w:left="851" w:hanging="851"/>
      </w:pPr>
    </w:lvl>
    <w:lvl w:ilvl="1">
      <w:start w:val="1"/>
      <w:numFmt w:val="decimal"/>
      <w:pStyle w:val="PartL2"/>
      <w:lvlText w:val="%1.%2"/>
      <w:lvlJc w:val="left"/>
      <w:pPr>
        <w:tabs>
          <w:tab w:val="num" w:pos="851"/>
        </w:tabs>
        <w:ind w:left="851" w:hanging="851"/>
      </w:pPr>
    </w:lvl>
    <w:lvl w:ilvl="2">
      <w:start w:val="1"/>
      <w:numFmt w:val="lowerLetter"/>
      <w:pStyle w:val="PartL3"/>
      <w:lvlText w:val="(%3)"/>
      <w:lvlJc w:val="left"/>
      <w:pPr>
        <w:tabs>
          <w:tab w:val="num" w:pos="1701"/>
        </w:tabs>
        <w:ind w:left="1701" w:hanging="850"/>
      </w:pPr>
    </w:lvl>
    <w:lvl w:ilvl="3">
      <w:start w:val="1"/>
      <w:numFmt w:val="lowerRoman"/>
      <w:pStyle w:val="PartL4"/>
      <w:lvlText w:val="(%4)"/>
      <w:lvlJc w:val="left"/>
      <w:pPr>
        <w:tabs>
          <w:tab w:val="num" w:pos="2552"/>
        </w:tabs>
        <w:ind w:left="2552" w:hanging="851"/>
      </w:pPr>
    </w:lvl>
    <w:lvl w:ilvl="4">
      <w:start w:val="1"/>
      <w:numFmt w:val="upperLetter"/>
      <w:pStyle w:val="PartL5"/>
      <w:lvlText w:val="(%5)"/>
      <w:lvlJc w:val="left"/>
      <w:pPr>
        <w:tabs>
          <w:tab w:val="num" w:pos="3402"/>
        </w:tabs>
        <w:ind w:left="3402" w:hanging="850"/>
      </w:pPr>
    </w:lvl>
    <w:lvl w:ilvl="5">
      <w:start w:val="1"/>
      <w:numFmt w:val="upperRoman"/>
      <w:pStyle w:val="PartL6"/>
      <w:lvlText w:val="(%6)"/>
      <w:lvlJc w:val="left"/>
      <w:pPr>
        <w:tabs>
          <w:tab w:val="num" w:pos="4253"/>
        </w:tabs>
        <w:ind w:left="4253" w:hanging="851"/>
      </w:pPr>
    </w:lvl>
    <w:lvl w:ilvl="6">
      <w:start w:val="1"/>
      <w:numFmt w:val="decimal"/>
      <w:pStyle w:val="Part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17">
    <w:nsid w:val="6B1420C2"/>
    <w:multiLevelType w:val="multilevel"/>
    <w:tmpl w:val="1B3C2D46"/>
    <w:lvl w:ilvl="0">
      <w:start w:val="1"/>
      <w:numFmt w:val="decimal"/>
      <w:pStyle w:val="ScheduleL1"/>
      <w:suff w:val="space"/>
      <w:lvlText w:val="SCHEDULE %1  "/>
      <w:lvlJc w:val="left"/>
      <w:pPr>
        <w:ind w:left="0" w:firstLine="0"/>
      </w:p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8">
    <w:nsid w:val="6F1F3E7C"/>
    <w:multiLevelType w:val="hybridMultilevel"/>
    <w:tmpl w:val="91C0F12C"/>
    <w:lvl w:ilvl="0" w:tplc="04090019">
      <w:start w:val="1"/>
      <w:numFmt w:val="lowerLetter"/>
      <w:lvlText w:val="%1)"/>
      <w:lvlJc w:val="left"/>
      <w:pPr>
        <w:ind w:left="1694" w:hanging="420"/>
      </w:pPr>
    </w:lvl>
    <w:lvl w:ilvl="1" w:tplc="04090019" w:tentative="1">
      <w:start w:val="1"/>
      <w:numFmt w:val="lowerLetter"/>
      <w:lvlText w:val="%2)"/>
      <w:lvlJc w:val="left"/>
      <w:pPr>
        <w:ind w:left="2114" w:hanging="420"/>
      </w:p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abstractNum w:abstractNumId="19">
    <w:nsid w:val="71441D89"/>
    <w:multiLevelType w:val="hybridMultilevel"/>
    <w:tmpl w:val="6BC8628A"/>
    <w:lvl w:ilvl="0" w:tplc="D15EB6E4">
      <w:start w:val="2"/>
      <w:numFmt w:val="decimal"/>
      <w:lvlText w:val="（%1）"/>
      <w:lvlJc w:val="left"/>
      <w:pPr>
        <w:tabs>
          <w:tab w:val="num" w:pos="720"/>
        </w:tabs>
        <w:ind w:left="720" w:hanging="720"/>
      </w:pPr>
      <w:rPr>
        <w:rFonts w:eastAsia="宋体"/>
        <w:lang w:val="en-US"/>
      </w:rPr>
    </w:lvl>
    <w:lvl w:ilvl="1" w:tplc="04090011">
      <w:start w:val="1"/>
      <w:numFmt w:val="decimal"/>
      <w:lvlText w:val="%2)"/>
      <w:lvlJc w:val="left"/>
      <w:pPr>
        <w:tabs>
          <w:tab w:val="num" w:pos="1140"/>
        </w:tabs>
        <w:ind w:left="1140" w:hanging="72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6DC1C9D"/>
    <w:multiLevelType w:val="multilevel"/>
    <w:tmpl w:val="50BA87AA"/>
    <w:lvl w:ilvl="0">
      <w:start w:val="1"/>
      <w:numFmt w:val="decimal"/>
      <w:pStyle w:val="MEGen1"/>
      <w:lvlText w:val="%1."/>
      <w:lvlJc w:val="left"/>
      <w:pPr>
        <w:tabs>
          <w:tab w:val="num" w:pos="851"/>
        </w:tabs>
        <w:ind w:left="851" w:hanging="851"/>
      </w:pPr>
    </w:lvl>
    <w:lvl w:ilvl="1">
      <w:start w:val="1"/>
      <w:numFmt w:val="lowerLetter"/>
      <w:pStyle w:val="MEGen2"/>
      <w:lvlText w:val="(%2)"/>
      <w:lvlJc w:val="left"/>
      <w:pPr>
        <w:tabs>
          <w:tab w:val="num" w:pos="1701"/>
        </w:tabs>
        <w:ind w:left="1701" w:hanging="850"/>
      </w:pPr>
    </w:lvl>
    <w:lvl w:ilvl="2">
      <w:start w:val="1"/>
      <w:numFmt w:val="lowerRoman"/>
      <w:pStyle w:val="MEGen3"/>
      <w:lvlText w:val="(%3)"/>
      <w:lvlJc w:val="left"/>
      <w:pPr>
        <w:tabs>
          <w:tab w:val="num" w:pos="2552"/>
        </w:tabs>
        <w:ind w:left="2552" w:hanging="851"/>
      </w:pPr>
    </w:lvl>
    <w:lvl w:ilvl="3">
      <w:start w:val="1"/>
      <w:numFmt w:val="upperLetter"/>
      <w:pStyle w:val="MEGen4"/>
      <w:lvlText w:val="(%4)"/>
      <w:lvlJc w:val="left"/>
      <w:pPr>
        <w:tabs>
          <w:tab w:val="num" w:pos="3402"/>
        </w:tabs>
        <w:ind w:left="3402" w:hanging="850"/>
      </w:pPr>
    </w:lvl>
    <w:lvl w:ilvl="4">
      <w:start w:val="1"/>
      <w:numFmt w:val="upperRoman"/>
      <w:pStyle w:val="MEGen5"/>
      <w:lvlText w:val="(%5)"/>
      <w:lvlJc w:val="left"/>
      <w:pPr>
        <w:tabs>
          <w:tab w:val="num" w:pos="4253"/>
        </w:tabs>
        <w:ind w:left="4253" w:hanging="851"/>
      </w:pPr>
    </w:lvl>
    <w:lvl w:ilvl="5">
      <w:start w:val="1"/>
      <w:numFmt w:val="lowerRoman"/>
      <w:pStyle w:val="MEGen6"/>
      <w:lvlText w:val="(%6)"/>
      <w:lvlJc w:val="left"/>
      <w:pPr>
        <w:tabs>
          <w:tab w:val="num" w:pos="5103"/>
        </w:tabs>
        <w:ind w:left="5103" w:hanging="850"/>
      </w:pPr>
    </w:lvl>
    <w:lvl w:ilvl="6">
      <w:start w:val="1"/>
      <w:numFmt w:val="decimal"/>
      <w:pStyle w:val="MEGen7"/>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1">
    <w:nsid w:val="79174B0C"/>
    <w:multiLevelType w:val="hybridMultilevel"/>
    <w:tmpl w:val="9774C168"/>
    <w:lvl w:ilvl="0" w:tplc="327895A6">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2">
    <w:nsid w:val="7B792AA1"/>
    <w:multiLevelType w:val="hybridMultilevel"/>
    <w:tmpl w:val="7EB0C8B8"/>
    <w:lvl w:ilvl="0" w:tplc="04090019">
      <w:start w:val="1"/>
      <w:numFmt w:val="lowerLetter"/>
      <w:lvlText w:val="%1)"/>
      <w:lvlJc w:val="left"/>
      <w:pPr>
        <w:ind w:left="1553" w:hanging="420"/>
      </w:pPr>
    </w:lvl>
    <w:lvl w:ilvl="1" w:tplc="04090019" w:tentative="1">
      <w:start w:val="1"/>
      <w:numFmt w:val="lowerLetter"/>
      <w:lvlText w:val="%2)"/>
      <w:lvlJc w:val="left"/>
      <w:pPr>
        <w:ind w:left="1973" w:hanging="420"/>
      </w:pPr>
    </w:lvl>
    <w:lvl w:ilvl="2" w:tplc="04090019">
      <w:start w:val="1"/>
      <w:numFmt w:val="lowerLetter"/>
      <w:lvlText w:val="%3)"/>
      <w:lvlJc w:val="lef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3"/>
  </w:num>
  <w:num w:numId="9">
    <w:abstractNumId w:val="13"/>
  </w:num>
  <w:num w:numId="10">
    <w:abstractNumId w:val="13"/>
  </w:num>
  <w:num w:numId="11">
    <w:abstractNumId w:val="13"/>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
  </w:num>
  <w:num w:numId="34">
    <w:abstractNumId w:val="1"/>
  </w:num>
  <w:num w:numId="35">
    <w:abstractNumId w:val="1"/>
  </w:num>
  <w:num w:numId="36">
    <w:abstractNumId w:val="1"/>
  </w:num>
  <w:num w:numId="37">
    <w:abstractNumId w:val="1"/>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7"/>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 w:numId="61">
    <w:abstractNumId w:val="11"/>
  </w:num>
  <w:num w:numId="62">
    <w:abstractNumId w:val="5"/>
  </w:num>
  <w:num w:numId="63">
    <w:abstractNumId w:val="19"/>
  </w:num>
  <w:num w:numId="64">
    <w:abstractNumId w:val="6"/>
  </w:num>
  <w:num w:numId="65">
    <w:abstractNumId w:val="4"/>
  </w:num>
  <w:num w:numId="66">
    <w:abstractNumId w:val="2"/>
  </w:num>
  <w:num w:numId="67">
    <w:abstractNumId w:val="9"/>
  </w:num>
  <w:num w:numId="68">
    <w:abstractNumId w:val="14"/>
  </w:num>
  <w:num w:numId="69">
    <w:abstractNumId w:val="22"/>
  </w:num>
  <w:num w:numId="70">
    <w:abstractNumId w:val="18"/>
  </w:num>
  <w:num w:numId="71">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2A"/>
    <w:rsid w:val="00000313"/>
    <w:rsid w:val="00002293"/>
    <w:rsid w:val="000030F3"/>
    <w:rsid w:val="00003FDC"/>
    <w:rsid w:val="00004281"/>
    <w:rsid w:val="000051CE"/>
    <w:rsid w:val="00006F00"/>
    <w:rsid w:val="00007FF8"/>
    <w:rsid w:val="00010799"/>
    <w:rsid w:val="00011778"/>
    <w:rsid w:val="0001506D"/>
    <w:rsid w:val="000151F3"/>
    <w:rsid w:val="0001559B"/>
    <w:rsid w:val="00015994"/>
    <w:rsid w:val="0002482F"/>
    <w:rsid w:val="00027242"/>
    <w:rsid w:val="00032938"/>
    <w:rsid w:val="000364F0"/>
    <w:rsid w:val="00040163"/>
    <w:rsid w:val="00040D1F"/>
    <w:rsid w:val="000449CB"/>
    <w:rsid w:val="00044E96"/>
    <w:rsid w:val="00046D8C"/>
    <w:rsid w:val="00053677"/>
    <w:rsid w:val="00053BCC"/>
    <w:rsid w:val="000541A5"/>
    <w:rsid w:val="000545D5"/>
    <w:rsid w:val="00055A56"/>
    <w:rsid w:val="000600AA"/>
    <w:rsid w:val="00060803"/>
    <w:rsid w:val="00061FC4"/>
    <w:rsid w:val="00063787"/>
    <w:rsid w:val="00070FC9"/>
    <w:rsid w:val="00076279"/>
    <w:rsid w:val="00076E08"/>
    <w:rsid w:val="00077418"/>
    <w:rsid w:val="00080AD6"/>
    <w:rsid w:val="00083A61"/>
    <w:rsid w:val="00084259"/>
    <w:rsid w:val="000848E8"/>
    <w:rsid w:val="0009054A"/>
    <w:rsid w:val="0009127E"/>
    <w:rsid w:val="000915E7"/>
    <w:rsid w:val="00091AD4"/>
    <w:rsid w:val="00093077"/>
    <w:rsid w:val="000932A8"/>
    <w:rsid w:val="000935C6"/>
    <w:rsid w:val="0009373F"/>
    <w:rsid w:val="00093A36"/>
    <w:rsid w:val="0009450D"/>
    <w:rsid w:val="00094F84"/>
    <w:rsid w:val="000962C3"/>
    <w:rsid w:val="000973DB"/>
    <w:rsid w:val="00097B09"/>
    <w:rsid w:val="00097EEF"/>
    <w:rsid w:val="000A07E2"/>
    <w:rsid w:val="000A1D71"/>
    <w:rsid w:val="000A4A23"/>
    <w:rsid w:val="000A6C7B"/>
    <w:rsid w:val="000A70A2"/>
    <w:rsid w:val="000A70E2"/>
    <w:rsid w:val="000A76C4"/>
    <w:rsid w:val="000B221B"/>
    <w:rsid w:val="000B2F66"/>
    <w:rsid w:val="000B3E2F"/>
    <w:rsid w:val="000B5338"/>
    <w:rsid w:val="000B53AD"/>
    <w:rsid w:val="000B566D"/>
    <w:rsid w:val="000B6442"/>
    <w:rsid w:val="000B7C7A"/>
    <w:rsid w:val="000B7FC8"/>
    <w:rsid w:val="000C0490"/>
    <w:rsid w:val="000C04F2"/>
    <w:rsid w:val="000C1148"/>
    <w:rsid w:val="000C140F"/>
    <w:rsid w:val="000C1997"/>
    <w:rsid w:val="000C1C6B"/>
    <w:rsid w:val="000C1F4A"/>
    <w:rsid w:val="000C289D"/>
    <w:rsid w:val="000C3F45"/>
    <w:rsid w:val="000C3FD9"/>
    <w:rsid w:val="000D3AD6"/>
    <w:rsid w:val="000D3F5F"/>
    <w:rsid w:val="000D41FD"/>
    <w:rsid w:val="000D4748"/>
    <w:rsid w:val="000D47F3"/>
    <w:rsid w:val="000D4A1F"/>
    <w:rsid w:val="000D4F1E"/>
    <w:rsid w:val="000D5413"/>
    <w:rsid w:val="000D614B"/>
    <w:rsid w:val="000D730D"/>
    <w:rsid w:val="000E3712"/>
    <w:rsid w:val="000E40C5"/>
    <w:rsid w:val="000E4829"/>
    <w:rsid w:val="000E4938"/>
    <w:rsid w:val="000E6BBE"/>
    <w:rsid w:val="000F010D"/>
    <w:rsid w:val="000F0662"/>
    <w:rsid w:val="000F2DA1"/>
    <w:rsid w:val="000F45DC"/>
    <w:rsid w:val="000F48AF"/>
    <w:rsid w:val="00101A85"/>
    <w:rsid w:val="0010258A"/>
    <w:rsid w:val="0010281D"/>
    <w:rsid w:val="0010471F"/>
    <w:rsid w:val="00106984"/>
    <w:rsid w:val="001076BB"/>
    <w:rsid w:val="00111838"/>
    <w:rsid w:val="001132E8"/>
    <w:rsid w:val="001143A9"/>
    <w:rsid w:val="001145E6"/>
    <w:rsid w:val="00117C9F"/>
    <w:rsid w:val="001201B8"/>
    <w:rsid w:val="001209C7"/>
    <w:rsid w:val="0012161D"/>
    <w:rsid w:val="001216D9"/>
    <w:rsid w:val="001224B1"/>
    <w:rsid w:val="00124265"/>
    <w:rsid w:val="00125777"/>
    <w:rsid w:val="001258DE"/>
    <w:rsid w:val="00126EDC"/>
    <w:rsid w:val="001317B4"/>
    <w:rsid w:val="00131846"/>
    <w:rsid w:val="00134D37"/>
    <w:rsid w:val="00134E2E"/>
    <w:rsid w:val="001351A3"/>
    <w:rsid w:val="00137538"/>
    <w:rsid w:val="00143DA5"/>
    <w:rsid w:val="00146186"/>
    <w:rsid w:val="001468F9"/>
    <w:rsid w:val="00147928"/>
    <w:rsid w:val="00150F69"/>
    <w:rsid w:val="001510F2"/>
    <w:rsid w:val="00152662"/>
    <w:rsid w:val="00154621"/>
    <w:rsid w:val="00154C3D"/>
    <w:rsid w:val="0015519C"/>
    <w:rsid w:val="00162F6D"/>
    <w:rsid w:val="001634B2"/>
    <w:rsid w:val="00167A5E"/>
    <w:rsid w:val="001739C9"/>
    <w:rsid w:val="00174168"/>
    <w:rsid w:val="00177207"/>
    <w:rsid w:val="0017770A"/>
    <w:rsid w:val="00180845"/>
    <w:rsid w:val="00181497"/>
    <w:rsid w:val="00182A89"/>
    <w:rsid w:val="001846ED"/>
    <w:rsid w:val="00184E9E"/>
    <w:rsid w:val="00190F1A"/>
    <w:rsid w:val="0019195E"/>
    <w:rsid w:val="00195E8F"/>
    <w:rsid w:val="00196385"/>
    <w:rsid w:val="001A00E9"/>
    <w:rsid w:val="001A0D12"/>
    <w:rsid w:val="001A1922"/>
    <w:rsid w:val="001A2AF2"/>
    <w:rsid w:val="001B0631"/>
    <w:rsid w:val="001B132A"/>
    <w:rsid w:val="001B1DD3"/>
    <w:rsid w:val="001C0008"/>
    <w:rsid w:val="001C426D"/>
    <w:rsid w:val="001C47B5"/>
    <w:rsid w:val="001D056D"/>
    <w:rsid w:val="001D0E19"/>
    <w:rsid w:val="001D2C9C"/>
    <w:rsid w:val="001D2EF8"/>
    <w:rsid w:val="001D4173"/>
    <w:rsid w:val="001D5479"/>
    <w:rsid w:val="001D6B76"/>
    <w:rsid w:val="001E077E"/>
    <w:rsid w:val="001E223A"/>
    <w:rsid w:val="001E2D14"/>
    <w:rsid w:val="001E38EA"/>
    <w:rsid w:val="001E4178"/>
    <w:rsid w:val="001E6189"/>
    <w:rsid w:val="001E7A4C"/>
    <w:rsid w:val="001E7E89"/>
    <w:rsid w:val="001F154F"/>
    <w:rsid w:val="001F19AD"/>
    <w:rsid w:val="002027FF"/>
    <w:rsid w:val="0020347E"/>
    <w:rsid w:val="00205057"/>
    <w:rsid w:val="002116C8"/>
    <w:rsid w:val="00213805"/>
    <w:rsid w:val="00215EC4"/>
    <w:rsid w:val="00217693"/>
    <w:rsid w:val="00222293"/>
    <w:rsid w:val="0022569F"/>
    <w:rsid w:val="00226BAF"/>
    <w:rsid w:val="0023039E"/>
    <w:rsid w:val="002330FF"/>
    <w:rsid w:val="00233A9B"/>
    <w:rsid w:val="00235BE9"/>
    <w:rsid w:val="00237D67"/>
    <w:rsid w:val="00240344"/>
    <w:rsid w:val="00240605"/>
    <w:rsid w:val="0024279C"/>
    <w:rsid w:val="00244428"/>
    <w:rsid w:val="00244AA9"/>
    <w:rsid w:val="00245314"/>
    <w:rsid w:val="0025022D"/>
    <w:rsid w:val="002517B2"/>
    <w:rsid w:val="002527DE"/>
    <w:rsid w:val="00254F63"/>
    <w:rsid w:val="00255BF7"/>
    <w:rsid w:val="00255E82"/>
    <w:rsid w:val="00255EBE"/>
    <w:rsid w:val="00256F7B"/>
    <w:rsid w:val="002573A8"/>
    <w:rsid w:val="0026033A"/>
    <w:rsid w:val="00260DA4"/>
    <w:rsid w:val="00260F74"/>
    <w:rsid w:val="00262991"/>
    <w:rsid w:val="00263130"/>
    <w:rsid w:val="00264F58"/>
    <w:rsid w:val="00266855"/>
    <w:rsid w:val="00267CFC"/>
    <w:rsid w:val="00270E18"/>
    <w:rsid w:val="0027291E"/>
    <w:rsid w:val="002740A4"/>
    <w:rsid w:val="0027491C"/>
    <w:rsid w:val="00281E52"/>
    <w:rsid w:val="002824BB"/>
    <w:rsid w:val="0028379F"/>
    <w:rsid w:val="00286130"/>
    <w:rsid w:val="002866D5"/>
    <w:rsid w:val="0028769E"/>
    <w:rsid w:val="00287B47"/>
    <w:rsid w:val="00290DA0"/>
    <w:rsid w:val="00296102"/>
    <w:rsid w:val="00297D3C"/>
    <w:rsid w:val="002A0519"/>
    <w:rsid w:val="002A1C74"/>
    <w:rsid w:val="002A1DB3"/>
    <w:rsid w:val="002A2264"/>
    <w:rsid w:val="002A3B1C"/>
    <w:rsid w:val="002A6322"/>
    <w:rsid w:val="002B1BE5"/>
    <w:rsid w:val="002B204E"/>
    <w:rsid w:val="002B4A31"/>
    <w:rsid w:val="002B5A38"/>
    <w:rsid w:val="002B5D9E"/>
    <w:rsid w:val="002B6B07"/>
    <w:rsid w:val="002B7FA8"/>
    <w:rsid w:val="002C1CB5"/>
    <w:rsid w:val="002C34EA"/>
    <w:rsid w:val="002C42DE"/>
    <w:rsid w:val="002C5A0E"/>
    <w:rsid w:val="002C7F0B"/>
    <w:rsid w:val="002D1246"/>
    <w:rsid w:val="002D25C7"/>
    <w:rsid w:val="002D2668"/>
    <w:rsid w:val="002D3591"/>
    <w:rsid w:val="002D38FC"/>
    <w:rsid w:val="002D5996"/>
    <w:rsid w:val="002D7A2E"/>
    <w:rsid w:val="002D7F10"/>
    <w:rsid w:val="002E0784"/>
    <w:rsid w:val="002E0B63"/>
    <w:rsid w:val="002E3014"/>
    <w:rsid w:val="002E40CE"/>
    <w:rsid w:val="002F0520"/>
    <w:rsid w:val="002F1189"/>
    <w:rsid w:val="002F176F"/>
    <w:rsid w:val="002F2D60"/>
    <w:rsid w:val="002F735D"/>
    <w:rsid w:val="0030277F"/>
    <w:rsid w:val="00305BD7"/>
    <w:rsid w:val="00306433"/>
    <w:rsid w:val="0030764E"/>
    <w:rsid w:val="00307CE4"/>
    <w:rsid w:val="00310F5A"/>
    <w:rsid w:val="0031190E"/>
    <w:rsid w:val="00320322"/>
    <w:rsid w:val="003208C5"/>
    <w:rsid w:val="00321B27"/>
    <w:rsid w:val="00323AAC"/>
    <w:rsid w:val="00323ED7"/>
    <w:rsid w:val="00330611"/>
    <w:rsid w:val="0033318A"/>
    <w:rsid w:val="00334B5C"/>
    <w:rsid w:val="00336A87"/>
    <w:rsid w:val="00337FCE"/>
    <w:rsid w:val="00342C77"/>
    <w:rsid w:val="00347222"/>
    <w:rsid w:val="00352983"/>
    <w:rsid w:val="00353EF7"/>
    <w:rsid w:val="00354AE4"/>
    <w:rsid w:val="003552FA"/>
    <w:rsid w:val="00357516"/>
    <w:rsid w:val="00361534"/>
    <w:rsid w:val="00362E18"/>
    <w:rsid w:val="003635DA"/>
    <w:rsid w:val="003644D4"/>
    <w:rsid w:val="00364572"/>
    <w:rsid w:val="00365F69"/>
    <w:rsid w:val="0036651E"/>
    <w:rsid w:val="003671EB"/>
    <w:rsid w:val="003725E1"/>
    <w:rsid w:val="0037277E"/>
    <w:rsid w:val="00373A05"/>
    <w:rsid w:val="00374713"/>
    <w:rsid w:val="0037689E"/>
    <w:rsid w:val="0037738F"/>
    <w:rsid w:val="003779C3"/>
    <w:rsid w:val="00385396"/>
    <w:rsid w:val="00392365"/>
    <w:rsid w:val="00393314"/>
    <w:rsid w:val="0039588B"/>
    <w:rsid w:val="00395E34"/>
    <w:rsid w:val="003967F6"/>
    <w:rsid w:val="00396DB3"/>
    <w:rsid w:val="00397409"/>
    <w:rsid w:val="003A0E10"/>
    <w:rsid w:val="003A112A"/>
    <w:rsid w:val="003A21E1"/>
    <w:rsid w:val="003A31D7"/>
    <w:rsid w:val="003A404F"/>
    <w:rsid w:val="003B271E"/>
    <w:rsid w:val="003B2EC7"/>
    <w:rsid w:val="003B39FF"/>
    <w:rsid w:val="003C34C6"/>
    <w:rsid w:val="003D10DC"/>
    <w:rsid w:val="003D3688"/>
    <w:rsid w:val="003D386F"/>
    <w:rsid w:val="003D644C"/>
    <w:rsid w:val="003D6A52"/>
    <w:rsid w:val="003D7FED"/>
    <w:rsid w:val="003E24D4"/>
    <w:rsid w:val="003E3C19"/>
    <w:rsid w:val="003E5A9D"/>
    <w:rsid w:val="003F2E24"/>
    <w:rsid w:val="003F31CD"/>
    <w:rsid w:val="003F3D55"/>
    <w:rsid w:val="003F3FEE"/>
    <w:rsid w:val="003F42ED"/>
    <w:rsid w:val="003F4630"/>
    <w:rsid w:val="003F4C79"/>
    <w:rsid w:val="003F5FFE"/>
    <w:rsid w:val="003F63C1"/>
    <w:rsid w:val="003F7322"/>
    <w:rsid w:val="003F7B28"/>
    <w:rsid w:val="003F7C66"/>
    <w:rsid w:val="004000E3"/>
    <w:rsid w:val="00400523"/>
    <w:rsid w:val="00401011"/>
    <w:rsid w:val="00401A62"/>
    <w:rsid w:val="004024D4"/>
    <w:rsid w:val="004045E6"/>
    <w:rsid w:val="00410035"/>
    <w:rsid w:val="00411FC6"/>
    <w:rsid w:val="004146E3"/>
    <w:rsid w:val="004166D7"/>
    <w:rsid w:val="0041690F"/>
    <w:rsid w:val="00420087"/>
    <w:rsid w:val="004205B8"/>
    <w:rsid w:val="00421F69"/>
    <w:rsid w:val="00422CED"/>
    <w:rsid w:val="0042583A"/>
    <w:rsid w:val="00427B41"/>
    <w:rsid w:val="00427C90"/>
    <w:rsid w:val="00430B33"/>
    <w:rsid w:val="004310AB"/>
    <w:rsid w:val="00435C3C"/>
    <w:rsid w:val="00435CD1"/>
    <w:rsid w:val="004364FC"/>
    <w:rsid w:val="00437D09"/>
    <w:rsid w:val="004411E5"/>
    <w:rsid w:val="00442A23"/>
    <w:rsid w:val="00442AF4"/>
    <w:rsid w:val="00442E2E"/>
    <w:rsid w:val="00443EAF"/>
    <w:rsid w:val="00446B26"/>
    <w:rsid w:val="00450F55"/>
    <w:rsid w:val="00452B03"/>
    <w:rsid w:val="00454DB6"/>
    <w:rsid w:val="004562E8"/>
    <w:rsid w:val="00460592"/>
    <w:rsid w:val="00461BCB"/>
    <w:rsid w:val="00462099"/>
    <w:rsid w:val="0046502C"/>
    <w:rsid w:val="00466509"/>
    <w:rsid w:val="00466564"/>
    <w:rsid w:val="00466DFE"/>
    <w:rsid w:val="00466E9C"/>
    <w:rsid w:val="00470D71"/>
    <w:rsid w:val="00472E61"/>
    <w:rsid w:val="004806F0"/>
    <w:rsid w:val="004831A7"/>
    <w:rsid w:val="004832BF"/>
    <w:rsid w:val="0048368B"/>
    <w:rsid w:val="00484855"/>
    <w:rsid w:val="00485E1D"/>
    <w:rsid w:val="00490DDA"/>
    <w:rsid w:val="00492ACC"/>
    <w:rsid w:val="00495AAB"/>
    <w:rsid w:val="004966C9"/>
    <w:rsid w:val="004A1439"/>
    <w:rsid w:val="004A2FAD"/>
    <w:rsid w:val="004A40AD"/>
    <w:rsid w:val="004A5803"/>
    <w:rsid w:val="004B1220"/>
    <w:rsid w:val="004B2291"/>
    <w:rsid w:val="004B590D"/>
    <w:rsid w:val="004B739D"/>
    <w:rsid w:val="004C3413"/>
    <w:rsid w:val="004C4B1A"/>
    <w:rsid w:val="004C5045"/>
    <w:rsid w:val="004C64A6"/>
    <w:rsid w:val="004D307F"/>
    <w:rsid w:val="004D367F"/>
    <w:rsid w:val="004D36EF"/>
    <w:rsid w:val="004D4F1F"/>
    <w:rsid w:val="004D5ED1"/>
    <w:rsid w:val="004D7457"/>
    <w:rsid w:val="004E0753"/>
    <w:rsid w:val="004E07A8"/>
    <w:rsid w:val="004E0DF1"/>
    <w:rsid w:val="004E36F0"/>
    <w:rsid w:val="004E4E8D"/>
    <w:rsid w:val="004E7043"/>
    <w:rsid w:val="004E717C"/>
    <w:rsid w:val="004E7EBD"/>
    <w:rsid w:val="004F2934"/>
    <w:rsid w:val="004F35F4"/>
    <w:rsid w:val="004F4222"/>
    <w:rsid w:val="004F45D5"/>
    <w:rsid w:val="004F7EDB"/>
    <w:rsid w:val="00501D92"/>
    <w:rsid w:val="00502299"/>
    <w:rsid w:val="005054C1"/>
    <w:rsid w:val="00510560"/>
    <w:rsid w:val="00511260"/>
    <w:rsid w:val="00511534"/>
    <w:rsid w:val="005144A0"/>
    <w:rsid w:val="00515DCE"/>
    <w:rsid w:val="00520429"/>
    <w:rsid w:val="005218CA"/>
    <w:rsid w:val="00523D67"/>
    <w:rsid w:val="0052421B"/>
    <w:rsid w:val="00524647"/>
    <w:rsid w:val="0052486E"/>
    <w:rsid w:val="00524B9E"/>
    <w:rsid w:val="0052579A"/>
    <w:rsid w:val="0052588B"/>
    <w:rsid w:val="0052632D"/>
    <w:rsid w:val="005271DC"/>
    <w:rsid w:val="005324E4"/>
    <w:rsid w:val="00533B78"/>
    <w:rsid w:val="00534AB7"/>
    <w:rsid w:val="005361C4"/>
    <w:rsid w:val="005362E0"/>
    <w:rsid w:val="00540FC2"/>
    <w:rsid w:val="0054179E"/>
    <w:rsid w:val="00541B96"/>
    <w:rsid w:val="00541ED6"/>
    <w:rsid w:val="00544BEF"/>
    <w:rsid w:val="00553BD1"/>
    <w:rsid w:val="00553FFE"/>
    <w:rsid w:val="00555C1F"/>
    <w:rsid w:val="0055639A"/>
    <w:rsid w:val="00556E5F"/>
    <w:rsid w:val="00563E65"/>
    <w:rsid w:val="00564240"/>
    <w:rsid w:val="005654BE"/>
    <w:rsid w:val="005656B9"/>
    <w:rsid w:val="005669AB"/>
    <w:rsid w:val="00570963"/>
    <w:rsid w:val="00571997"/>
    <w:rsid w:val="00572513"/>
    <w:rsid w:val="00572C25"/>
    <w:rsid w:val="005734D8"/>
    <w:rsid w:val="00574D29"/>
    <w:rsid w:val="00577850"/>
    <w:rsid w:val="00580E09"/>
    <w:rsid w:val="00581655"/>
    <w:rsid w:val="00582A0D"/>
    <w:rsid w:val="00582D28"/>
    <w:rsid w:val="005835EF"/>
    <w:rsid w:val="005837F5"/>
    <w:rsid w:val="00583EDD"/>
    <w:rsid w:val="00587D03"/>
    <w:rsid w:val="005902FF"/>
    <w:rsid w:val="00590C7E"/>
    <w:rsid w:val="00590F20"/>
    <w:rsid w:val="00591CDD"/>
    <w:rsid w:val="00592166"/>
    <w:rsid w:val="00596526"/>
    <w:rsid w:val="005A01F0"/>
    <w:rsid w:val="005A1190"/>
    <w:rsid w:val="005A1394"/>
    <w:rsid w:val="005A1AB5"/>
    <w:rsid w:val="005A1D7C"/>
    <w:rsid w:val="005A3702"/>
    <w:rsid w:val="005B1693"/>
    <w:rsid w:val="005B1DA2"/>
    <w:rsid w:val="005B1FEE"/>
    <w:rsid w:val="005B2218"/>
    <w:rsid w:val="005B4832"/>
    <w:rsid w:val="005B5DA0"/>
    <w:rsid w:val="005B617A"/>
    <w:rsid w:val="005B6694"/>
    <w:rsid w:val="005B6A08"/>
    <w:rsid w:val="005B7459"/>
    <w:rsid w:val="005C2582"/>
    <w:rsid w:val="005C2BF0"/>
    <w:rsid w:val="005C3C10"/>
    <w:rsid w:val="005C6F18"/>
    <w:rsid w:val="005C711E"/>
    <w:rsid w:val="005C7278"/>
    <w:rsid w:val="005D654E"/>
    <w:rsid w:val="005D68CD"/>
    <w:rsid w:val="005D6AFA"/>
    <w:rsid w:val="005D6DEC"/>
    <w:rsid w:val="005D7A94"/>
    <w:rsid w:val="005E0041"/>
    <w:rsid w:val="005E2448"/>
    <w:rsid w:val="005E371D"/>
    <w:rsid w:val="005E44F2"/>
    <w:rsid w:val="005F194A"/>
    <w:rsid w:val="005F485F"/>
    <w:rsid w:val="005F686A"/>
    <w:rsid w:val="00602894"/>
    <w:rsid w:val="00607CF7"/>
    <w:rsid w:val="006106E7"/>
    <w:rsid w:val="006147AE"/>
    <w:rsid w:val="00615DB4"/>
    <w:rsid w:val="00615E5E"/>
    <w:rsid w:val="00615F84"/>
    <w:rsid w:val="00620522"/>
    <w:rsid w:val="00621396"/>
    <w:rsid w:val="00623893"/>
    <w:rsid w:val="00623CB5"/>
    <w:rsid w:val="006260B7"/>
    <w:rsid w:val="00632431"/>
    <w:rsid w:val="00632DD4"/>
    <w:rsid w:val="00633E72"/>
    <w:rsid w:val="0064050C"/>
    <w:rsid w:val="006415CF"/>
    <w:rsid w:val="00641F80"/>
    <w:rsid w:val="00643716"/>
    <w:rsid w:val="006455F3"/>
    <w:rsid w:val="00645F2C"/>
    <w:rsid w:val="006463B3"/>
    <w:rsid w:val="0064779A"/>
    <w:rsid w:val="006503DA"/>
    <w:rsid w:val="006511BC"/>
    <w:rsid w:val="00654D95"/>
    <w:rsid w:val="0065661C"/>
    <w:rsid w:val="00663B7F"/>
    <w:rsid w:val="00666712"/>
    <w:rsid w:val="00666945"/>
    <w:rsid w:val="006712B4"/>
    <w:rsid w:val="006724C3"/>
    <w:rsid w:val="00673F83"/>
    <w:rsid w:val="0067566C"/>
    <w:rsid w:val="0067664F"/>
    <w:rsid w:val="00676FA9"/>
    <w:rsid w:val="00677076"/>
    <w:rsid w:val="0067722F"/>
    <w:rsid w:val="00680702"/>
    <w:rsid w:val="006810F3"/>
    <w:rsid w:val="006832DD"/>
    <w:rsid w:val="00683AB9"/>
    <w:rsid w:val="00683D3B"/>
    <w:rsid w:val="00684C5B"/>
    <w:rsid w:val="006874ED"/>
    <w:rsid w:val="00687596"/>
    <w:rsid w:val="006913B7"/>
    <w:rsid w:val="006917F1"/>
    <w:rsid w:val="0069181E"/>
    <w:rsid w:val="00691AB4"/>
    <w:rsid w:val="00691B2A"/>
    <w:rsid w:val="00691F2D"/>
    <w:rsid w:val="00695AFD"/>
    <w:rsid w:val="006A0C2C"/>
    <w:rsid w:val="006A27E1"/>
    <w:rsid w:val="006A473C"/>
    <w:rsid w:val="006A4FBF"/>
    <w:rsid w:val="006A759B"/>
    <w:rsid w:val="006A7801"/>
    <w:rsid w:val="006A7C43"/>
    <w:rsid w:val="006B05F0"/>
    <w:rsid w:val="006B10D2"/>
    <w:rsid w:val="006B130A"/>
    <w:rsid w:val="006B1C60"/>
    <w:rsid w:val="006B1E8B"/>
    <w:rsid w:val="006B62C8"/>
    <w:rsid w:val="006C0660"/>
    <w:rsid w:val="006C0984"/>
    <w:rsid w:val="006C17C6"/>
    <w:rsid w:val="006C2C70"/>
    <w:rsid w:val="006C2D6A"/>
    <w:rsid w:val="006C4698"/>
    <w:rsid w:val="006C69CC"/>
    <w:rsid w:val="006D00D4"/>
    <w:rsid w:val="006D0896"/>
    <w:rsid w:val="006D1858"/>
    <w:rsid w:val="006D1AFC"/>
    <w:rsid w:val="006D450E"/>
    <w:rsid w:val="006D5421"/>
    <w:rsid w:val="006D7559"/>
    <w:rsid w:val="006E049F"/>
    <w:rsid w:val="006E2E5F"/>
    <w:rsid w:val="006E38C2"/>
    <w:rsid w:val="006F16C9"/>
    <w:rsid w:val="006F24D1"/>
    <w:rsid w:val="006F2FD3"/>
    <w:rsid w:val="006F490A"/>
    <w:rsid w:val="006F55CC"/>
    <w:rsid w:val="006F6B3A"/>
    <w:rsid w:val="006F7005"/>
    <w:rsid w:val="00701004"/>
    <w:rsid w:val="00701B81"/>
    <w:rsid w:val="00701FCA"/>
    <w:rsid w:val="00703DDD"/>
    <w:rsid w:val="00707CBD"/>
    <w:rsid w:val="00712600"/>
    <w:rsid w:val="00713F34"/>
    <w:rsid w:val="0072245B"/>
    <w:rsid w:val="00723B82"/>
    <w:rsid w:val="00723D06"/>
    <w:rsid w:val="00724A6B"/>
    <w:rsid w:val="007255A0"/>
    <w:rsid w:val="00725782"/>
    <w:rsid w:val="007314C5"/>
    <w:rsid w:val="00732687"/>
    <w:rsid w:val="00735AB1"/>
    <w:rsid w:val="00736728"/>
    <w:rsid w:val="00736C69"/>
    <w:rsid w:val="007400CA"/>
    <w:rsid w:val="007426BC"/>
    <w:rsid w:val="00745856"/>
    <w:rsid w:val="00745C87"/>
    <w:rsid w:val="00746EA6"/>
    <w:rsid w:val="00747060"/>
    <w:rsid w:val="00751AC2"/>
    <w:rsid w:val="00754B08"/>
    <w:rsid w:val="00754D09"/>
    <w:rsid w:val="00756A76"/>
    <w:rsid w:val="0075718A"/>
    <w:rsid w:val="00757A3F"/>
    <w:rsid w:val="00762AB6"/>
    <w:rsid w:val="00763EA9"/>
    <w:rsid w:val="00764905"/>
    <w:rsid w:val="00765741"/>
    <w:rsid w:val="00765CC0"/>
    <w:rsid w:val="0076646E"/>
    <w:rsid w:val="00766BFA"/>
    <w:rsid w:val="00770227"/>
    <w:rsid w:val="00770B8E"/>
    <w:rsid w:val="00773482"/>
    <w:rsid w:val="00774956"/>
    <w:rsid w:val="00776278"/>
    <w:rsid w:val="00780E23"/>
    <w:rsid w:val="00781B80"/>
    <w:rsid w:val="00785D0A"/>
    <w:rsid w:val="00787227"/>
    <w:rsid w:val="00787293"/>
    <w:rsid w:val="00791386"/>
    <w:rsid w:val="00791DD9"/>
    <w:rsid w:val="00791F48"/>
    <w:rsid w:val="00792BFA"/>
    <w:rsid w:val="00793DA5"/>
    <w:rsid w:val="007948C2"/>
    <w:rsid w:val="00794D96"/>
    <w:rsid w:val="00796AAF"/>
    <w:rsid w:val="0079776D"/>
    <w:rsid w:val="007A04C1"/>
    <w:rsid w:val="007A0CDC"/>
    <w:rsid w:val="007A11FE"/>
    <w:rsid w:val="007A4286"/>
    <w:rsid w:val="007A4799"/>
    <w:rsid w:val="007A4964"/>
    <w:rsid w:val="007A49EF"/>
    <w:rsid w:val="007A4A9B"/>
    <w:rsid w:val="007A4CA7"/>
    <w:rsid w:val="007A5BC3"/>
    <w:rsid w:val="007A79BD"/>
    <w:rsid w:val="007A7E27"/>
    <w:rsid w:val="007B0F98"/>
    <w:rsid w:val="007B241D"/>
    <w:rsid w:val="007B2F1C"/>
    <w:rsid w:val="007B4684"/>
    <w:rsid w:val="007B50F4"/>
    <w:rsid w:val="007B53A8"/>
    <w:rsid w:val="007B585F"/>
    <w:rsid w:val="007B5CF5"/>
    <w:rsid w:val="007B7057"/>
    <w:rsid w:val="007B7626"/>
    <w:rsid w:val="007B7B96"/>
    <w:rsid w:val="007C01DE"/>
    <w:rsid w:val="007C2EC9"/>
    <w:rsid w:val="007C2EE8"/>
    <w:rsid w:val="007C5A60"/>
    <w:rsid w:val="007C6B57"/>
    <w:rsid w:val="007D0629"/>
    <w:rsid w:val="007D09A2"/>
    <w:rsid w:val="007D1DF9"/>
    <w:rsid w:val="007D442E"/>
    <w:rsid w:val="007D4DEF"/>
    <w:rsid w:val="007D5458"/>
    <w:rsid w:val="007E001A"/>
    <w:rsid w:val="007E085A"/>
    <w:rsid w:val="007E1C8A"/>
    <w:rsid w:val="007E2B26"/>
    <w:rsid w:val="007F2BF7"/>
    <w:rsid w:val="007F393C"/>
    <w:rsid w:val="007F58EB"/>
    <w:rsid w:val="007F5D2C"/>
    <w:rsid w:val="007F6A1F"/>
    <w:rsid w:val="00804A64"/>
    <w:rsid w:val="00805D4A"/>
    <w:rsid w:val="00805DE6"/>
    <w:rsid w:val="0080750D"/>
    <w:rsid w:val="00812C47"/>
    <w:rsid w:val="008151BF"/>
    <w:rsid w:val="0081647F"/>
    <w:rsid w:val="008213AF"/>
    <w:rsid w:val="00821BDA"/>
    <w:rsid w:val="00822886"/>
    <w:rsid w:val="00824017"/>
    <w:rsid w:val="0082437C"/>
    <w:rsid w:val="008252C2"/>
    <w:rsid w:val="00825B70"/>
    <w:rsid w:val="00826389"/>
    <w:rsid w:val="0082695B"/>
    <w:rsid w:val="00826E67"/>
    <w:rsid w:val="00827A38"/>
    <w:rsid w:val="008314A1"/>
    <w:rsid w:val="0083481B"/>
    <w:rsid w:val="0084670D"/>
    <w:rsid w:val="00846840"/>
    <w:rsid w:val="00847538"/>
    <w:rsid w:val="00850410"/>
    <w:rsid w:val="008505BF"/>
    <w:rsid w:val="00853F4A"/>
    <w:rsid w:val="00854F73"/>
    <w:rsid w:val="008557FD"/>
    <w:rsid w:val="00856247"/>
    <w:rsid w:val="00861827"/>
    <w:rsid w:val="00862853"/>
    <w:rsid w:val="008631B4"/>
    <w:rsid w:val="00864EB0"/>
    <w:rsid w:val="00865D3A"/>
    <w:rsid w:val="00866598"/>
    <w:rsid w:val="008678B3"/>
    <w:rsid w:val="00870546"/>
    <w:rsid w:val="00870874"/>
    <w:rsid w:val="00871860"/>
    <w:rsid w:val="008733D2"/>
    <w:rsid w:val="00875E3E"/>
    <w:rsid w:val="00875EED"/>
    <w:rsid w:val="00877156"/>
    <w:rsid w:val="008802F7"/>
    <w:rsid w:val="008805D2"/>
    <w:rsid w:val="00881A9A"/>
    <w:rsid w:val="00883E15"/>
    <w:rsid w:val="00884705"/>
    <w:rsid w:val="008859FC"/>
    <w:rsid w:val="008874B4"/>
    <w:rsid w:val="00890284"/>
    <w:rsid w:val="008918D9"/>
    <w:rsid w:val="00891EB1"/>
    <w:rsid w:val="00892E51"/>
    <w:rsid w:val="008943CB"/>
    <w:rsid w:val="008946F0"/>
    <w:rsid w:val="0089500B"/>
    <w:rsid w:val="00895ABA"/>
    <w:rsid w:val="00896284"/>
    <w:rsid w:val="00897DEA"/>
    <w:rsid w:val="008A1706"/>
    <w:rsid w:val="008A1796"/>
    <w:rsid w:val="008A2E82"/>
    <w:rsid w:val="008A618C"/>
    <w:rsid w:val="008A67D6"/>
    <w:rsid w:val="008A6908"/>
    <w:rsid w:val="008A6F09"/>
    <w:rsid w:val="008B08A0"/>
    <w:rsid w:val="008B0D89"/>
    <w:rsid w:val="008B1821"/>
    <w:rsid w:val="008B2AA6"/>
    <w:rsid w:val="008B2DA7"/>
    <w:rsid w:val="008B3821"/>
    <w:rsid w:val="008B4F8D"/>
    <w:rsid w:val="008B6195"/>
    <w:rsid w:val="008B7B3F"/>
    <w:rsid w:val="008C0033"/>
    <w:rsid w:val="008C00EB"/>
    <w:rsid w:val="008C1DC7"/>
    <w:rsid w:val="008C1EDF"/>
    <w:rsid w:val="008C1F2B"/>
    <w:rsid w:val="008C3F87"/>
    <w:rsid w:val="008C73B1"/>
    <w:rsid w:val="008D4354"/>
    <w:rsid w:val="008D4A8F"/>
    <w:rsid w:val="008D5154"/>
    <w:rsid w:val="008D5AFD"/>
    <w:rsid w:val="008E09DD"/>
    <w:rsid w:val="008E2DC7"/>
    <w:rsid w:val="008E387D"/>
    <w:rsid w:val="008E4A0D"/>
    <w:rsid w:val="008E4B15"/>
    <w:rsid w:val="008E71AB"/>
    <w:rsid w:val="008E7641"/>
    <w:rsid w:val="008E7B7D"/>
    <w:rsid w:val="008F29A7"/>
    <w:rsid w:val="008F43EA"/>
    <w:rsid w:val="008F5769"/>
    <w:rsid w:val="008F6816"/>
    <w:rsid w:val="008F68FF"/>
    <w:rsid w:val="00900B1D"/>
    <w:rsid w:val="00900CBD"/>
    <w:rsid w:val="00900D6E"/>
    <w:rsid w:val="0090245A"/>
    <w:rsid w:val="0090282D"/>
    <w:rsid w:val="00903895"/>
    <w:rsid w:val="00903EE0"/>
    <w:rsid w:val="00904CD4"/>
    <w:rsid w:val="009054F2"/>
    <w:rsid w:val="0090680E"/>
    <w:rsid w:val="00910779"/>
    <w:rsid w:val="009129EE"/>
    <w:rsid w:val="00912B07"/>
    <w:rsid w:val="009142D1"/>
    <w:rsid w:val="0091507F"/>
    <w:rsid w:val="00915BCA"/>
    <w:rsid w:val="00915BCF"/>
    <w:rsid w:val="00915CD9"/>
    <w:rsid w:val="00917EFD"/>
    <w:rsid w:val="0092267C"/>
    <w:rsid w:val="00923AC3"/>
    <w:rsid w:val="009247ED"/>
    <w:rsid w:val="0092480F"/>
    <w:rsid w:val="00924D72"/>
    <w:rsid w:val="00926D2C"/>
    <w:rsid w:val="009326A3"/>
    <w:rsid w:val="00932D96"/>
    <w:rsid w:val="00936037"/>
    <w:rsid w:val="00937687"/>
    <w:rsid w:val="00944F95"/>
    <w:rsid w:val="009472F7"/>
    <w:rsid w:val="009476B6"/>
    <w:rsid w:val="009476F3"/>
    <w:rsid w:val="00947D3C"/>
    <w:rsid w:val="0095352C"/>
    <w:rsid w:val="00953D21"/>
    <w:rsid w:val="0095442C"/>
    <w:rsid w:val="00956801"/>
    <w:rsid w:val="00956BA1"/>
    <w:rsid w:val="00957FAE"/>
    <w:rsid w:val="00960C11"/>
    <w:rsid w:val="00960DBD"/>
    <w:rsid w:val="0096241A"/>
    <w:rsid w:val="0096480B"/>
    <w:rsid w:val="0096656F"/>
    <w:rsid w:val="00971B32"/>
    <w:rsid w:val="009724D4"/>
    <w:rsid w:val="00973036"/>
    <w:rsid w:val="00973D37"/>
    <w:rsid w:val="00974045"/>
    <w:rsid w:val="0097582C"/>
    <w:rsid w:val="0097648A"/>
    <w:rsid w:val="0098026B"/>
    <w:rsid w:val="00983531"/>
    <w:rsid w:val="00991080"/>
    <w:rsid w:val="00995F65"/>
    <w:rsid w:val="00996124"/>
    <w:rsid w:val="009978A5"/>
    <w:rsid w:val="00997A04"/>
    <w:rsid w:val="009A431D"/>
    <w:rsid w:val="009B1AFF"/>
    <w:rsid w:val="009B414A"/>
    <w:rsid w:val="009B5D50"/>
    <w:rsid w:val="009C3880"/>
    <w:rsid w:val="009C44E2"/>
    <w:rsid w:val="009C5C4D"/>
    <w:rsid w:val="009C6E02"/>
    <w:rsid w:val="009D2D69"/>
    <w:rsid w:val="009D3780"/>
    <w:rsid w:val="009D49E8"/>
    <w:rsid w:val="009D6B7B"/>
    <w:rsid w:val="009D7F16"/>
    <w:rsid w:val="009E2DDA"/>
    <w:rsid w:val="009E3454"/>
    <w:rsid w:val="009E34F8"/>
    <w:rsid w:val="009E4ED2"/>
    <w:rsid w:val="009E7515"/>
    <w:rsid w:val="009E7F78"/>
    <w:rsid w:val="009F025D"/>
    <w:rsid w:val="009F5AE5"/>
    <w:rsid w:val="009F6550"/>
    <w:rsid w:val="00A02458"/>
    <w:rsid w:val="00A03613"/>
    <w:rsid w:val="00A0557F"/>
    <w:rsid w:val="00A05AF3"/>
    <w:rsid w:val="00A07726"/>
    <w:rsid w:val="00A07F1E"/>
    <w:rsid w:val="00A11187"/>
    <w:rsid w:val="00A11B79"/>
    <w:rsid w:val="00A11D61"/>
    <w:rsid w:val="00A13BDD"/>
    <w:rsid w:val="00A1466C"/>
    <w:rsid w:val="00A14A66"/>
    <w:rsid w:val="00A21CC7"/>
    <w:rsid w:val="00A22230"/>
    <w:rsid w:val="00A230E3"/>
    <w:rsid w:val="00A23EE0"/>
    <w:rsid w:val="00A23F49"/>
    <w:rsid w:val="00A270C8"/>
    <w:rsid w:val="00A303F7"/>
    <w:rsid w:val="00A31126"/>
    <w:rsid w:val="00A33A61"/>
    <w:rsid w:val="00A33EA9"/>
    <w:rsid w:val="00A40FC6"/>
    <w:rsid w:val="00A4239C"/>
    <w:rsid w:val="00A44FC7"/>
    <w:rsid w:val="00A45131"/>
    <w:rsid w:val="00A46456"/>
    <w:rsid w:val="00A51211"/>
    <w:rsid w:val="00A51592"/>
    <w:rsid w:val="00A559AA"/>
    <w:rsid w:val="00A57E38"/>
    <w:rsid w:val="00A622A7"/>
    <w:rsid w:val="00A62DC8"/>
    <w:rsid w:val="00A67416"/>
    <w:rsid w:val="00A727D0"/>
    <w:rsid w:val="00A733BF"/>
    <w:rsid w:val="00A83BFB"/>
    <w:rsid w:val="00A847A3"/>
    <w:rsid w:val="00A86BB8"/>
    <w:rsid w:val="00A86FD5"/>
    <w:rsid w:val="00A90D73"/>
    <w:rsid w:val="00A913EF"/>
    <w:rsid w:val="00A92015"/>
    <w:rsid w:val="00A9274E"/>
    <w:rsid w:val="00A9476D"/>
    <w:rsid w:val="00A94AAA"/>
    <w:rsid w:val="00A95C0E"/>
    <w:rsid w:val="00A962D7"/>
    <w:rsid w:val="00AA0FBB"/>
    <w:rsid w:val="00AA19A1"/>
    <w:rsid w:val="00AA2AEA"/>
    <w:rsid w:val="00AA3936"/>
    <w:rsid w:val="00AA3FAE"/>
    <w:rsid w:val="00AA40D2"/>
    <w:rsid w:val="00AA4F81"/>
    <w:rsid w:val="00AA713D"/>
    <w:rsid w:val="00AB208B"/>
    <w:rsid w:val="00AB23EA"/>
    <w:rsid w:val="00AB3E27"/>
    <w:rsid w:val="00AB466B"/>
    <w:rsid w:val="00AB6CD1"/>
    <w:rsid w:val="00AB7845"/>
    <w:rsid w:val="00AC0011"/>
    <w:rsid w:val="00AC1A5B"/>
    <w:rsid w:val="00AC3111"/>
    <w:rsid w:val="00AC4618"/>
    <w:rsid w:val="00AC48F4"/>
    <w:rsid w:val="00AC5336"/>
    <w:rsid w:val="00AD1F3F"/>
    <w:rsid w:val="00AD4D5C"/>
    <w:rsid w:val="00AE5F1D"/>
    <w:rsid w:val="00AF57EF"/>
    <w:rsid w:val="00AF69CA"/>
    <w:rsid w:val="00B00E40"/>
    <w:rsid w:val="00B0201D"/>
    <w:rsid w:val="00B03070"/>
    <w:rsid w:val="00B04C56"/>
    <w:rsid w:val="00B1094A"/>
    <w:rsid w:val="00B12178"/>
    <w:rsid w:val="00B1264C"/>
    <w:rsid w:val="00B12B32"/>
    <w:rsid w:val="00B132DE"/>
    <w:rsid w:val="00B135B6"/>
    <w:rsid w:val="00B1564B"/>
    <w:rsid w:val="00B15B6B"/>
    <w:rsid w:val="00B176C4"/>
    <w:rsid w:val="00B20079"/>
    <w:rsid w:val="00B20951"/>
    <w:rsid w:val="00B20DA8"/>
    <w:rsid w:val="00B21D7A"/>
    <w:rsid w:val="00B225A9"/>
    <w:rsid w:val="00B23038"/>
    <w:rsid w:val="00B23C6D"/>
    <w:rsid w:val="00B24722"/>
    <w:rsid w:val="00B2489D"/>
    <w:rsid w:val="00B25036"/>
    <w:rsid w:val="00B269D1"/>
    <w:rsid w:val="00B27028"/>
    <w:rsid w:val="00B3049E"/>
    <w:rsid w:val="00B32DA5"/>
    <w:rsid w:val="00B34437"/>
    <w:rsid w:val="00B34E72"/>
    <w:rsid w:val="00B37A41"/>
    <w:rsid w:val="00B41988"/>
    <w:rsid w:val="00B43603"/>
    <w:rsid w:val="00B4452B"/>
    <w:rsid w:val="00B461EB"/>
    <w:rsid w:val="00B46C41"/>
    <w:rsid w:val="00B47307"/>
    <w:rsid w:val="00B53207"/>
    <w:rsid w:val="00B5447C"/>
    <w:rsid w:val="00B55193"/>
    <w:rsid w:val="00B55478"/>
    <w:rsid w:val="00B5681C"/>
    <w:rsid w:val="00B56B9C"/>
    <w:rsid w:val="00B570B2"/>
    <w:rsid w:val="00B600C4"/>
    <w:rsid w:val="00B60B08"/>
    <w:rsid w:val="00B61153"/>
    <w:rsid w:val="00B611C8"/>
    <w:rsid w:val="00B61731"/>
    <w:rsid w:val="00B6344C"/>
    <w:rsid w:val="00B7159D"/>
    <w:rsid w:val="00B726DA"/>
    <w:rsid w:val="00B7308D"/>
    <w:rsid w:val="00B74755"/>
    <w:rsid w:val="00B77AEE"/>
    <w:rsid w:val="00B80F8F"/>
    <w:rsid w:val="00B83649"/>
    <w:rsid w:val="00B86821"/>
    <w:rsid w:val="00B90063"/>
    <w:rsid w:val="00B91767"/>
    <w:rsid w:val="00B91E73"/>
    <w:rsid w:val="00B93584"/>
    <w:rsid w:val="00B952C5"/>
    <w:rsid w:val="00B97168"/>
    <w:rsid w:val="00BA0197"/>
    <w:rsid w:val="00BA05A4"/>
    <w:rsid w:val="00BA0FD5"/>
    <w:rsid w:val="00BA15A0"/>
    <w:rsid w:val="00BA4B74"/>
    <w:rsid w:val="00BA4C54"/>
    <w:rsid w:val="00BA670C"/>
    <w:rsid w:val="00BB3C87"/>
    <w:rsid w:val="00BB4F08"/>
    <w:rsid w:val="00BB5D80"/>
    <w:rsid w:val="00BB7085"/>
    <w:rsid w:val="00BB7218"/>
    <w:rsid w:val="00BC1024"/>
    <w:rsid w:val="00BC3F30"/>
    <w:rsid w:val="00BC4931"/>
    <w:rsid w:val="00BD318F"/>
    <w:rsid w:val="00BD3A96"/>
    <w:rsid w:val="00BD6E5A"/>
    <w:rsid w:val="00BE2FD2"/>
    <w:rsid w:val="00BE3383"/>
    <w:rsid w:val="00BE639D"/>
    <w:rsid w:val="00BF35A8"/>
    <w:rsid w:val="00BF4387"/>
    <w:rsid w:val="00BF43E6"/>
    <w:rsid w:val="00BF45E3"/>
    <w:rsid w:val="00BF5856"/>
    <w:rsid w:val="00BF5899"/>
    <w:rsid w:val="00BF5A01"/>
    <w:rsid w:val="00BF790C"/>
    <w:rsid w:val="00BF7F76"/>
    <w:rsid w:val="00C00241"/>
    <w:rsid w:val="00C00ADB"/>
    <w:rsid w:val="00C0296B"/>
    <w:rsid w:val="00C0306D"/>
    <w:rsid w:val="00C03E38"/>
    <w:rsid w:val="00C04C9A"/>
    <w:rsid w:val="00C05D54"/>
    <w:rsid w:val="00C06878"/>
    <w:rsid w:val="00C06EB6"/>
    <w:rsid w:val="00C0755A"/>
    <w:rsid w:val="00C10114"/>
    <w:rsid w:val="00C107FE"/>
    <w:rsid w:val="00C1171B"/>
    <w:rsid w:val="00C14FFB"/>
    <w:rsid w:val="00C177CD"/>
    <w:rsid w:val="00C214BF"/>
    <w:rsid w:val="00C22D22"/>
    <w:rsid w:val="00C22DEE"/>
    <w:rsid w:val="00C2350F"/>
    <w:rsid w:val="00C23B0D"/>
    <w:rsid w:val="00C2461B"/>
    <w:rsid w:val="00C24C13"/>
    <w:rsid w:val="00C26DE8"/>
    <w:rsid w:val="00C27964"/>
    <w:rsid w:val="00C31D67"/>
    <w:rsid w:val="00C337FC"/>
    <w:rsid w:val="00C33DBA"/>
    <w:rsid w:val="00C3511C"/>
    <w:rsid w:val="00C353B9"/>
    <w:rsid w:val="00C37C20"/>
    <w:rsid w:val="00C42443"/>
    <w:rsid w:val="00C4355A"/>
    <w:rsid w:val="00C46A2F"/>
    <w:rsid w:val="00C4770E"/>
    <w:rsid w:val="00C50286"/>
    <w:rsid w:val="00C50632"/>
    <w:rsid w:val="00C51EA1"/>
    <w:rsid w:val="00C52844"/>
    <w:rsid w:val="00C543BA"/>
    <w:rsid w:val="00C547AF"/>
    <w:rsid w:val="00C54DE1"/>
    <w:rsid w:val="00C55B79"/>
    <w:rsid w:val="00C56F0E"/>
    <w:rsid w:val="00C6012A"/>
    <w:rsid w:val="00C61862"/>
    <w:rsid w:val="00C62D27"/>
    <w:rsid w:val="00C63A31"/>
    <w:rsid w:val="00C63B2E"/>
    <w:rsid w:val="00C64D94"/>
    <w:rsid w:val="00C723A9"/>
    <w:rsid w:val="00C73203"/>
    <w:rsid w:val="00C74544"/>
    <w:rsid w:val="00C806EB"/>
    <w:rsid w:val="00C823BD"/>
    <w:rsid w:val="00C82F25"/>
    <w:rsid w:val="00C838AB"/>
    <w:rsid w:val="00C83FA0"/>
    <w:rsid w:val="00C87C8D"/>
    <w:rsid w:val="00C87E53"/>
    <w:rsid w:val="00C90DE7"/>
    <w:rsid w:val="00C91759"/>
    <w:rsid w:val="00C92B27"/>
    <w:rsid w:val="00C96F99"/>
    <w:rsid w:val="00C976A8"/>
    <w:rsid w:val="00CA0C18"/>
    <w:rsid w:val="00CA247D"/>
    <w:rsid w:val="00CA2F24"/>
    <w:rsid w:val="00CA2F80"/>
    <w:rsid w:val="00CA4EC4"/>
    <w:rsid w:val="00CA5828"/>
    <w:rsid w:val="00CA7092"/>
    <w:rsid w:val="00CA717B"/>
    <w:rsid w:val="00CB1458"/>
    <w:rsid w:val="00CB2150"/>
    <w:rsid w:val="00CB2640"/>
    <w:rsid w:val="00CB2650"/>
    <w:rsid w:val="00CB5BD8"/>
    <w:rsid w:val="00CB61C7"/>
    <w:rsid w:val="00CB6B9C"/>
    <w:rsid w:val="00CB7D63"/>
    <w:rsid w:val="00CC3FC2"/>
    <w:rsid w:val="00CC49E5"/>
    <w:rsid w:val="00CC61AF"/>
    <w:rsid w:val="00CC6290"/>
    <w:rsid w:val="00CC668A"/>
    <w:rsid w:val="00CC73D8"/>
    <w:rsid w:val="00CD0A3D"/>
    <w:rsid w:val="00CD4B2A"/>
    <w:rsid w:val="00CD6F5A"/>
    <w:rsid w:val="00CE183A"/>
    <w:rsid w:val="00CE18E6"/>
    <w:rsid w:val="00CE277B"/>
    <w:rsid w:val="00CE28D5"/>
    <w:rsid w:val="00CE50B2"/>
    <w:rsid w:val="00CE739E"/>
    <w:rsid w:val="00CE7830"/>
    <w:rsid w:val="00CF1692"/>
    <w:rsid w:val="00CF216E"/>
    <w:rsid w:val="00CF331B"/>
    <w:rsid w:val="00CF5A86"/>
    <w:rsid w:val="00CF6B0A"/>
    <w:rsid w:val="00D02506"/>
    <w:rsid w:val="00D04B62"/>
    <w:rsid w:val="00D06EA9"/>
    <w:rsid w:val="00D112C3"/>
    <w:rsid w:val="00D13A33"/>
    <w:rsid w:val="00D14C65"/>
    <w:rsid w:val="00D15268"/>
    <w:rsid w:val="00D16762"/>
    <w:rsid w:val="00D22524"/>
    <w:rsid w:val="00D23691"/>
    <w:rsid w:val="00D242C5"/>
    <w:rsid w:val="00D26845"/>
    <w:rsid w:val="00D26BFC"/>
    <w:rsid w:val="00D301DC"/>
    <w:rsid w:val="00D319B6"/>
    <w:rsid w:val="00D32777"/>
    <w:rsid w:val="00D341CA"/>
    <w:rsid w:val="00D34B24"/>
    <w:rsid w:val="00D35398"/>
    <w:rsid w:val="00D36706"/>
    <w:rsid w:val="00D37067"/>
    <w:rsid w:val="00D37D87"/>
    <w:rsid w:val="00D37DED"/>
    <w:rsid w:val="00D40C45"/>
    <w:rsid w:val="00D4241B"/>
    <w:rsid w:val="00D43F69"/>
    <w:rsid w:val="00D450F9"/>
    <w:rsid w:val="00D47413"/>
    <w:rsid w:val="00D47851"/>
    <w:rsid w:val="00D47DD2"/>
    <w:rsid w:val="00D57260"/>
    <w:rsid w:val="00D57772"/>
    <w:rsid w:val="00D60AB6"/>
    <w:rsid w:val="00D62BA5"/>
    <w:rsid w:val="00D64B6F"/>
    <w:rsid w:val="00D6519F"/>
    <w:rsid w:val="00D66DE8"/>
    <w:rsid w:val="00D7004D"/>
    <w:rsid w:val="00D70E63"/>
    <w:rsid w:val="00D7278B"/>
    <w:rsid w:val="00D72905"/>
    <w:rsid w:val="00D74BB2"/>
    <w:rsid w:val="00D76393"/>
    <w:rsid w:val="00D80838"/>
    <w:rsid w:val="00D811D2"/>
    <w:rsid w:val="00D814C3"/>
    <w:rsid w:val="00D814E0"/>
    <w:rsid w:val="00D8382C"/>
    <w:rsid w:val="00D84050"/>
    <w:rsid w:val="00D86615"/>
    <w:rsid w:val="00D86B0F"/>
    <w:rsid w:val="00D86ED2"/>
    <w:rsid w:val="00D876C8"/>
    <w:rsid w:val="00D9361A"/>
    <w:rsid w:val="00D94949"/>
    <w:rsid w:val="00D94B72"/>
    <w:rsid w:val="00D95700"/>
    <w:rsid w:val="00D974E0"/>
    <w:rsid w:val="00DA0274"/>
    <w:rsid w:val="00DA05F2"/>
    <w:rsid w:val="00DA2163"/>
    <w:rsid w:val="00DA2201"/>
    <w:rsid w:val="00DA4868"/>
    <w:rsid w:val="00DA4DBC"/>
    <w:rsid w:val="00DB28AE"/>
    <w:rsid w:val="00DB43B9"/>
    <w:rsid w:val="00DB7448"/>
    <w:rsid w:val="00DC041F"/>
    <w:rsid w:val="00DC0C0D"/>
    <w:rsid w:val="00DC35C5"/>
    <w:rsid w:val="00DC3958"/>
    <w:rsid w:val="00DC674A"/>
    <w:rsid w:val="00DD15A3"/>
    <w:rsid w:val="00DD37EE"/>
    <w:rsid w:val="00DD3A10"/>
    <w:rsid w:val="00DD4A9F"/>
    <w:rsid w:val="00DD5E63"/>
    <w:rsid w:val="00DE1316"/>
    <w:rsid w:val="00DE1D82"/>
    <w:rsid w:val="00DE2A00"/>
    <w:rsid w:val="00DE32D5"/>
    <w:rsid w:val="00DE3AD2"/>
    <w:rsid w:val="00DE3DF9"/>
    <w:rsid w:val="00DE592C"/>
    <w:rsid w:val="00DE6F6F"/>
    <w:rsid w:val="00DF1585"/>
    <w:rsid w:val="00DF750F"/>
    <w:rsid w:val="00DF76B3"/>
    <w:rsid w:val="00DF7B02"/>
    <w:rsid w:val="00E0060D"/>
    <w:rsid w:val="00E018FF"/>
    <w:rsid w:val="00E01980"/>
    <w:rsid w:val="00E02E88"/>
    <w:rsid w:val="00E04CDD"/>
    <w:rsid w:val="00E056DF"/>
    <w:rsid w:val="00E078FB"/>
    <w:rsid w:val="00E1091C"/>
    <w:rsid w:val="00E10D60"/>
    <w:rsid w:val="00E10E98"/>
    <w:rsid w:val="00E1283D"/>
    <w:rsid w:val="00E12A2B"/>
    <w:rsid w:val="00E15E83"/>
    <w:rsid w:val="00E160F5"/>
    <w:rsid w:val="00E17CF8"/>
    <w:rsid w:val="00E20C07"/>
    <w:rsid w:val="00E23187"/>
    <w:rsid w:val="00E251CA"/>
    <w:rsid w:val="00E25BB2"/>
    <w:rsid w:val="00E27879"/>
    <w:rsid w:val="00E27AEF"/>
    <w:rsid w:val="00E30C02"/>
    <w:rsid w:val="00E333A0"/>
    <w:rsid w:val="00E3384C"/>
    <w:rsid w:val="00E35686"/>
    <w:rsid w:val="00E3610C"/>
    <w:rsid w:val="00E37942"/>
    <w:rsid w:val="00E4094D"/>
    <w:rsid w:val="00E424BB"/>
    <w:rsid w:val="00E442C7"/>
    <w:rsid w:val="00E46621"/>
    <w:rsid w:val="00E479BD"/>
    <w:rsid w:val="00E511DA"/>
    <w:rsid w:val="00E522A5"/>
    <w:rsid w:val="00E54D91"/>
    <w:rsid w:val="00E57475"/>
    <w:rsid w:val="00E57688"/>
    <w:rsid w:val="00E61175"/>
    <w:rsid w:val="00E6171F"/>
    <w:rsid w:val="00E634A5"/>
    <w:rsid w:val="00E63A64"/>
    <w:rsid w:val="00E63F9D"/>
    <w:rsid w:val="00E64CC6"/>
    <w:rsid w:val="00E7100C"/>
    <w:rsid w:val="00E725DF"/>
    <w:rsid w:val="00E73C4C"/>
    <w:rsid w:val="00E7438F"/>
    <w:rsid w:val="00E758A7"/>
    <w:rsid w:val="00E8002B"/>
    <w:rsid w:val="00E810B2"/>
    <w:rsid w:val="00E86BDE"/>
    <w:rsid w:val="00E86C3E"/>
    <w:rsid w:val="00E872E6"/>
    <w:rsid w:val="00E943F6"/>
    <w:rsid w:val="00E95B49"/>
    <w:rsid w:val="00EA0A5F"/>
    <w:rsid w:val="00EA317A"/>
    <w:rsid w:val="00EA5C10"/>
    <w:rsid w:val="00EB0030"/>
    <w:rsid w:val="00EB3140"/>
    <w:rsid w:val="00EB6AF1"/>
    <w:rsid w:val="00EB7772"/>
    <w:rsid w:val="00EC20C3"/>
    <w:rsid w:val="00EC38F1"/>
    <w:rsid w:val="00EC47FC"/>
    <w:rsid w:val="00EC55D5"/>
    <w:rsid w:val="00EC647D"/>
    <w:rsid w:val="00EC6FD6"/>
    <w:rsid w:val="00EC7419"/>
    <w:rsid w:val="00ED0184"/>
    <w:rsid w:val="00ED175C"/>
    <w:rsid w:val="00ED2F8E"/>
    <w:rsid w:val="00ED3E82"/>
    <w:rsid w:val="00ED5668"/>
    <w:rsid w:val="00EE15C6"/>
    <w:rsid w:val="00EE3748"/>
    <w:rsid w:val="00EE38BD"/>
    <w:rsid w:val="00EE6702"/>
    <w:rsid w:val="00EE68C3"/>
    <w:rsid w:val="00EE6DAA"/>
    <w:rsid w:val="00EE7C9E"/>
    <w:rsid w:val="00EF04A4"/>
    <w:rsid w:val="00EF193E"/>
    <w:rsid w:val="00EF3E9C"/>
    <w:rsid w:val="00EF64AD"/>
    <w:rsid w:val="00EF6764"/>
    <w:rsid w:val="00F01177"/>
    <w:rsid w:val="00F0177F"/>
    <w:rsid w:val="00F038FC"/>
    <w:rsid w:val="00F0486C"/>
    <w:rsid w:val="00F05D37"/>
    <w:rsid w:val="00F06DCF"/>
    <w:rsid w:val="00F07600"/>
    <w:rsid w:val="00F07D2B"/>
    <w:rsid w:val="00F12870"/>
    <w:rsid w:val="00F128EA"/>
    <w:rsid w:val="00F17153"/>
    <w:rsid w:val="00F201E4"/>
    <w:rsid w:val="00F21180"/>
    <w:rsid w:val="00F2159D"/>
    <w:rsid w:val="00F22091"/>
    <w:rsid w:val="00F2332A"/>
    <w:rsid w:val="00F2532F"/>
    <w:rsid w:val="00F25D29"/>
    <w:rsid w:val="00F2682A"/>
    <w:rsid w:val="00F32212"/>
    <w:rsid w:val="00F327EC"/>
    <w:rsid w:val="00F32ACF"/>
    <w:rsid w:val="00F345C0"/>
    <w:rsid w:val="00F34E0E"/>
    <w:rsid w:val="00F35F7B"/>
    <w:rsid w:val="00F36491"/>
    <w:rsid w:val="00F40C9C"/>
    <w:rsid w:val="00F41822"/>
    <w:rsid w:val="00F42239"/>
    <w:rsid w:val="00F4225E"/>
    <w:rsid w:val="00F42ADF"/>
    <w:rsid w:val="00F44780"/>
    <w:rsid w:val="00F451BA"/>
    <w:rsid w:val="00F45244"/>
    <w:rsid w:val="00F478B3"/>
    <w:rsid w:val="00F50D0F"/>
    <w:rsid w:val="00F52D1B"/>
    <w:rsid w:val="00F53621"/>
    <w:rsid w:val="00F559B4"/>
    <w:rsid w:val="00F57791"/>
    <w:rsid w:val="00F63517"/>
    <w:rsid w:val="00F63604"/>
    <w:rsid w:val="00F64B5D"/>
    <w:rsid w:val="00F65C8B"/>
    <w:rsid w:val="00F65C8C"/>
    <w:rsid w:val="00F66758"/>
    <w:rsid w:val="00F6692E"/>
    <w:rsid w:val="00F66E20"/>
    <w:rsid w:val="00F71AEC"/>
    <w:rsid w:val="00F71BE0"/>
    <w:rsid w:val="00F72328"/>
    <w:rsid w:val="00F729F0"/>
    <w:rsid w:val="00F77121"/>
    <w:rsid w:val="00F802F2"/>
    <w:rsid w:val="00F80F6A"/>
    <w:rsid w:val="00F83D0D"/>
    <w:rsid w:val="00F85BF8"/>
    <w:rsid w:val="00F85EEA"/>
    <w:rsid w:val="00F85F08"/>
    <w:rsid w:val="00F86038"/>
    <w:rsid w:val="00F9341F"/>
    <w:rsid w:val="00F9489B"/>
    <w:rsid w:val="00F94B34"/>
    <w:rsid w:val="00F96899"/>
    <w:rsid w:val="00F97935"/>
    <w:rsid w:val="00FA01C3"/>
    <w:rsid w:val="00FA0C5D"/>
    <w:rsid w:val="00FA2026"/>
    <w:rsid w:val="00FA24B1"/>
    <w:rsid w:val="00FA6DF5"/>
    <w:rsid w:val="00FB3610"/>
    <w:rsid w:val="00FB4207"/>
    <w:rsid w:val="00FB5CF0"/>
    <w:rsid w:val="00FB64F9"/>
    <w:rsid w:val="00FC028E"/>
    <w:rsid w:val="00FC038A"/>
    <w:rsid w:val="00FC3D51"/>
    <w:rsid w:val="00FC5BCB"/>
    <w:rsid w:val="00FD0D57"/>
    <w:rsid w:val="00FD22AD"/>
    <w:rsid w:val="00FD749A"/>
    <w:rsid w:val="00FE02CD"/>
    <w:rsid w:val="00FE290D"/>
    <w:rsid w:val="00FE2DD4"/>
    <w:rsid w:val="00FE53E2"/>
    <w:rsid w:val="00FE5A9B"/>
    <w:rsid w:val="00FE69E8"/>
    <w:rsid w:val="00FE77F7"/>
    <w:rsid w:val="00FF17B8"/>
    <w:rsid w:val="00FF3208"/>
    <w:rsid w:val="00FF53ED"/>
    <w:rsid w:val="00FF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9502B9-D8A3-4885-99B5-55F0182A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32F"/>
    <w:rPr>
      <w:sz w:val="24"/>
      <w:lang w:val="en-AU"/>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tabs>
        <w:tab w:val="center" w:pos="4320"/>
        <w:tab w:val="right" w:pos="8640"/>
      </w:tabs>
    </w:pPr>
    <w:rPr>
      <w:lang w:eastAsia="x-none"/>
    </w:rPr>
  </w:style>
  <w:style w:type="paragraph" w:customStyle="1" w:styleId="MELegal1">
    <w:name w:val="ME Legal 1"/>
    <w:basedOn w:val="a"/>
    <w:next w:val="a"/>
    <w:pPr>
      <w:numPr>
        <w:numId w:val="1"/>
      </w:numPr>
      <w:spacing w:after="240"/>
      <w:outlineLvl w:val="0"/>
    </w:pPr>
  </w:style>
  <w:style w:type="paragraph" w:customStyle="1" w:styleId="MELegal2">
    <w:name w:val="ME Legal 2"/>
    <w:basedOn w:val="a"/>
    <w:next w:val="a"/>
    <w:pPr>
      <w:numPr>
        <w:ilvl w:val="1"/>
        <w:numId w:val="2"/>
      </w:numPr>
      <w:spacing w:after="240"/>
      <w:outlineLvl w:val="1"/>
    </w:pPr>
  </w:style>
  <w:style w:type="paragraph" w:customStyle="1" w:styleId="MELegal3">
    <w:name w:val="ME Legal 3"/>
    <w:basedOn w:val="a"/>
    <w:next w:val="a"/>
    <w:pPr>
      <w:numPr>
        <w:ilvl w:val="2"/>
        <w:numId w:val="3"/>
      </w:numPr>
      <w:spacing w:after="240"/>
      <w:ind w:left="1702" w:hanging="851"/>
      <w:outlineLvl w:val="2"/>
    </w:pPr>
  </w:style>
  <w:style w:type="paragraph" w:customStyle="1" w:styleId="MELegal4">
    <w:name w:val="ME Legal 4"/>
    <w:basedOn w:val="a"/>
    <w:next w:val="a"/>
    <w:pPr>
      <w:numPr>
        <w:ilvl w:val="3"/>
        <w:numId w:val="4"/>
      </w:numPr>
      <w:spacing w:after="240"/>
      <w:outlineLvl w:val="3"/>
    </w:pPr>
  </w:style>
  <w:style w:type="paragraph" w:customStyle="1" w:styleId="MELegal5">
    <w:name w:val="ME Legal 5"/>
    <w:basedOn w:val="a"/>
    <w:next w:val="a"/>
    <w:pPr>
      <w:numPr>
        <w:ilvl w:val="4"/>
        <w:numId w:val="5"/>
      </w:numPr>
      <w:spacing w:after="240"/>
      <w:ind w:left="3403" w:hanging="851"/>
      <w:outlineLvl w:val="4"/>
    </w:pPr>
  </w:style>
  <w:style w:type="paragraph" w:customStyle="1" w:styleId="MELegal6">
    <w:name w:val="ME Legal 6"/>
    <w:basedOn w:val="a"/>
    <w:next w:val="a"/>
    <w:pPr>
      <w:numPr>
        <w:ilvl w:val="5"/>
        <w:numId w:val="6"/>
      </w:numPr>
      <w:spacing w:after="240"/>
      <w:outlineLvl w:val="5"/>
    </w:pPr>
  </w:style>
  <w:style w:type="paragraph" w:customStyle="1" w:styleId="MELegal7">
    <w:name w:val="ME Legal 7"/>
    <w:basedOn w:val="a"/>
    <w:next w:val="a"/>
    <w:pPr>
      <w:numPr>
        <w:ilvl w:val="6"/>
        <w:numId w:val="7"/>
      </w:numPr>
      <w:spacing w:after="240"/>
      <w:ind w:left="5104" w:hanging="851"/>
      <w:outlineLvl w:val="6"/>
    </w:pPr>
  </w:style>
  <w:style w:type="paragraph" w:customStyle="1" w:styleId="MEGen1">
    <w:name w:val="ME Gen 1"/>
    <w:basedOn w:val="a"/>
    <w:next w:val="a"/>
    <w:pPr>
      <w:numPr>
        <w:numId w:val="12"/>
      </w:numPr>
      <w:spacing w:after="240"/>
      <w:outlineLvl w:val="0"/>
    </w:pPr>
  </w:style>
  <w:style w:type="paragraph" w:customStyle="1" w:styleId="MEGen2">
    <w:name w:val="ME Gen 2"/>
    <w:basedOn w:val="a"/>
    <w:next w:val="a"/>
    <w:pPr>
      <w:numPr>
        <w:ilvl w:val="1"/>
        <w:numId w:val="13"/>
      </w:numPr>
      <w:spacing w:after="240"/>
      <w:outlineLvl w:val="1"/>
    </w:pPr>
  </w:style>
  <w:style w:type="paragraph" w:customStyle="1" w:styleId="MEGen3">
    <w:name w:val="ME Gen 3"/>
    <w:basedOn w:val="a"/>
    <w:next w:val="a"/>
    <w:pPr>
      <w:numPr>
        <w:ilvl w:val="2"/>
        <w:numId w:val="14"/>
      </w:numPr>
      <w:spacing w:after="240"/>
      <w:outlineLvl w:val="2"/>
    </w:pPr>
  </w:style>
  <w:style w:type="paragraph" w:customStyle="1" w:styleId="MEGen4">
    <w:name w:val="ME Gen 4"/>
    <w:basedOn w:val="a"/>
    <w:next w:val="a"/>
    <w:pPr>
      <w:numPr>
        <w:ilvl w:val="3"/>
        <w:numId w:val="15"/>
      </w:numPr>
      <w:spacing w:after="240"/>
      <w:outlineLvl w:val="3"/>
    </w:pPr>
  </w:style>
  <w:style w:type="paragraph" w:customStyle="1" w:styleId="MEGen5">
    <w:name w:val="ME Gen 5"/>
    <w:basedOn w:val="a"/>
    <w:next w:val="a"/>
    <w:pPr>
      <w:numPr>
        <w:ilvl w:val="4"/>
        <w:numId w:val="16"/>
      </w:numPr>
      <w:spacing w:after="240"/>
      <w:outlineLvl w:val="4"/>
    </w:pPr>
  </w:style>
  <w:style w:type="paragraph" w:customStyle="1" w:styleId="MEGen6">
    <w:name w:val="ME Gen 6"/>
    <w:basedOn w:val="a"/>
    <w:next w:val="a"/>
    <w:pPr>
      <w:numPr>
        <w:ilvl w:val="5"/>
        <w:numId w:val="17"/>
      </w:numPr>
      <w:spacing w:after="240"/>
      <w:outlineLvl w:val="5"/>
    </w:pPr>
  </w:style>
  <w:style w:type="paragraph" w:customStyle="1" w:styleId="MEGen7">
    <w:name w:val="ME Gen 7"/>
    <w:basedOn w:val="a"/>
    <w:next w:val="a"/>
    <w:pPr>
      <w:numPr>
        <w:ilvl w:val="6"/>
        <w:numId w:val="18"/>
      </w:numPr>
      <w:spacing w:after="240"/>
      <w:outlineLvl w:val="6"/>
    </w:pPr>
  </w:style>
  <w:style w:type="character" w:styleId="a4">
    <w:name w:val="line number"/>
    <w:basedOn w:val="a0"/>
  </w:style>
  <w:style w:type="paragraph" w:customStyle="1" w:styleId="Legal1">
    <w:name w:val="Legal 1"/>
    <w:basedOn w:val="a"/>
    <w:next w:val="a"/>
    <w:pPr>
      <w:numPr>
        <w:numId w:val="25"/>
      </w:numPr>
      <w:spacing w:after="240"/>
      <w:outlineLvl w:val="0"/>
    </w:pPr>
  </w:style>
  <w:style w:type="paragraph" w:customStyle="1" w:styleId="Legal2">
    <w:name w:val="Legal 2"/>
    <w:basedOn w:val="a"/>
    <w:next w:val="a"/>
    <w:pPr>
      <w:numPr>
        <w:ilvl w:val="1"/>
        <w:numId w:val="26"/>
      </w:numPr>
      <w:spacing w:after="240"/>
      <w:outlineLvl w:val="1"/>
    </w:pPr>
  </w:style>
  <w:style w:type="paragraph" w:customStyle="1" w:styleId="Legal3">
    <w:name w:val="Legal 3"/>
    <w:basedOn w:val="a"/>
    <w:next w:val="a"/>
    <w:pPr>
      <w:numPr>
        <w:ilvl w:val="2"/>
        <w:numId w:val="27"/>
      </w:numPr>
      <w:spacing w:after="240"/>
      <w:outlineLvl w:val="2"/>
    </w:pPr>
  </w:style>
  <w:style w:type="paragraph" w:customStyle="1" w:styleId="Legal4">
    <w:name w:val="Legal 4"/>
    <w:basedOn w:val="a"/>
    <w:next w:val="a"/>
    <w:pPr>
      <w:numPr>
        <w:ilvl w:val="3"/>
        <w:numId w:val="28"/>
      </w:numPr>
      <w:spacing w:after="240"/>
      <w:outlineLvl w:val="3"/>
    </w:pPr>
  </w:style>
  <w:style w:type="paragraph" w:customStyle="1" w:styleId="Legal5">
    <w:name w:val="Legal 5"/>
    <w:basedOn w:val="a"/>
    <w:next w:val="a"/>
    <w:pPr>
      <w:numPr>
        <w:ilvl w:val="4"/>
        <w:numId w:val="29"/>
      </w:numPr>
      <w:spacing w:after="240"/>
      <w:outlineLvl w:val="4"/>
    </w:pPr>
  </w:style>
  <w:style w:type="paragraph" w:customStyle="1" w:styleId="Legal6">
    <w:name w:val="Legal 6"/>
    <w:basedOn w:val="a"/>
    <w:next w:val="a"/>
    <w:pPr>
      <w:numPr>
        <w:ilvl w:val="5"/>
        <w:numId w:val="30"/>
      </w:numPr>
      <w:spacing w:after="240"/>
      <w:outlineLvl w:val="5"/>
    </w:pPr>
  </w:style>
  <w:style w:type="paragraph" w:customStyle="1" w:styleId="Legal7">
    <w:name w:val="Legal 7"/>
    <w:basedOn w:val="a"/>
    <w:next w:val="a"/>
    <w:pPr>
      <w:numPr>
        <w:ilvl w:val="6"/>
        <w:numId w:val="31"/>
      </w:numPr>
      <w:spacing w:after="240"/>
      <w:outlineLvl w:val="6"/>
    </w:pPr>
  </w:style>
  <w:style w:type="paragraph" w:customStyle="1" w:styleId="Legal8">
    <w:name w:val="Legal 8"/>
    <w:basedOn w:val="a"/>
    <w:next w:val="a"/>
    <w:pPr>
      <w:numPr>
        <w:ilvl w:val="7"/>
        <w:numId w:val="32"/>
      </w:numPr>
      <w:spacing w:after="240"/>
      <w:outlineLvl w:val="7"/>
    </w:pPr>
  </w:style>
  <w:style w:type="paragraph" w:styleId="a5">
    <w:name w:val="Message Header"/>
    <w:basedOn w:val="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Level1">
    <w:name w:val="Level 1"/>
    <w:basedOn w:val="a"/>
    <w:next w:val="a"/>
    <w:pPr>
      <w:numPr>
        <w:numId w:val="33"/>
      </w:numPr>
      <w:spacing w:after="240"/>
      <w:outlineLvl w:val="0"/>
    </w:pPr>
  </w:style>
  <w:style w:type="paragraph" w:customStyle="1" w:styleId="Level2">
    <w:name w:val="Level 2"/>
    <w:basedOn w:val="a"/>
    <w:next w:val="a"/>
    <w:pPr>
      <w:numPr>
        <w:ilvl w:val="1"/>
        <w:numId w:val="34"/>
      </w:numPr>
      <w:spacing w:after="240"/>
      <w:outlineLvl w:val="1"/>
    </w:pPr>
  </w:style>
  <w:style w:type="paragraph" w:customStyle="1" w:styleId="Level3">
    <w:name w:val="Level 3"/>
    <w:basedOn w:val="a"/>
    <w:next w:val="a"/>
    <w:pPr>
      <w:numPr>
        <w:ilvl w:val="2"/>
        <w:numId w:val="35"/>
      </w:numPr>
      <w:spacing w:after="240"/>
      <w:outlineLvl w:val="2"/>
    </w:pPr>
  </w:style>
  <w:style w:type="paragraph" w:customStyle="1" w:styleId="Level4">
    <w:name w:val="Level 4"/>
    <w:basedOn w:val="a"/>
    <w:next w:val="a"/>
    <w:pPr>
      <w:numPr>
        <w:ilvl w:val="3"/>
        <w:numId w:val="36"/>
      </w:numPr>
      <w:spacing w:after="240"/>
      <w:outlineLvl w:val="3"/>
    </w:pPr>
  </w:style>
  <w:style w:type="paragraph" w:customStyle="1" w:styleId="Level5">
    <w:name w:val="Level 5"/>
    <w:basedOn w:val="a"/>
    <w:next w:val="a"/>
    <w:pPr>
      <w:numPr>
        <w:ilvl w:val="4"/>
        <w:numId w:val="37"/>
      </w:numPr>
      <w:spacing w:after="240"/>
      <w:outlineLvl w:val="4"/>
    </w:pPr>
  </w:style>
  <w:style w:type="paragraph" w:styleId="a6">
    <w:name w:val="footer"/>
    <w:basedOn w:val="a"/>
    <w:link w:val="Char0"/>
    <w:uiPriority w:val="99"/>
    <w:pPr>
      <w:tabs>
        <w:tab w:val="center" w:pos="4320"/>
        <w:tab w:val="right" w:pos="8640"/>
      </w:tabs>
    </w:pPr>
    <w:rPr>
      <w:lang w:eastAsia="x-none"/>
    </w:rPr>
  </w:style>
  <w:style w:type="character" w:styleId="a7">
    <w:name w:val="page number"/>
    <w:basedOn w:val="a0"/>
  </w:style>
  <w:style w:type="paragraph" w:customStyle="1" w:styleId="Indent1">
    <w:name w:val="Indent 1"/>
    <w:basedOn w:val="a"/>
    <w:pPr>
      <w:spacing w:after="240"/>
      <w:ind w:left="851"/>
    </w:pPr>
  </w:style>
  <w:style w:type="paragraph" w:customStyle="1" w:styleId="PartL1">
    <w:name w:val="Part L1"/>
    <w:basedOn w:val="a"/>
    <w:next w:val="a"/>
    <w:pPr>
      <w:numPr>
        <w:numId w:val="38"/>
      </w:numPr>
      <w:tabs>
        <w:tab w:val="clear" w:pos="1080"/>
      </w:tabs>
      <w:spacing w:after="240"/>
      <w:outlineLvl w:val="0"/>
    </w:pPr>
  </w:style>
  <w:style w:type="paragraph" w:customStyle="1" w:styleId="PartL2">
    <w:name w:val="Part L2"/>
    <w:basedOn w:val="a"/>
    <w:next w:val="a"/>
    <w:pPr>
      <w:numPr>
        <w:ilvl w:val="1"/>
        <w:numId w:val="39"/>
      </w:numPr>
      <w:spacing w:after="240"/>
      <w:outlineLvl w:val="1"/>
    </w:pPr>
  </w:style>
  <w:style w:type="paragraph" w:customStyle="1" w:styleId="PartL3">
    <w:name w:val="Part L3"/>
    <w:basedOn w:val="a"/>
    <w:next w:val="a"/>
    <w:pPr>
      <w:numPr>
        <w:ilvl w:val="2"/>
        <w:numId w:val="40"/>
      </w:numPr>
      <w:spacing w:after="240"/>
      <w:outlineLvl w:val="2"/>
    </w:pPr>
  </w:style>
  <w:style w:type="paragraph" w:customStyle="1" w:styleId="PartL4">
    <w:name w:val="Part L4"/>
    <w:basedOn w:val="a"/>
    <w:next w:val="a"/>
    <w:pPr>
      <w:numPr>
        <w:ilvl w:val="3"/>
        <w:numId w:val="41"/>
      </w:numPr>
      <w:spacing w:after="240"/>
      <w:outlineLvl w:val="3"/>
    </w:pPr>
  </w:style>
  <w:style w:type="paragraph" w:customStyle="1" w:styleId="PartL5">
    <w:name w:val="Part L5"/>
    <w:basedOn w:val="a"/>
    <w:next w:val="a"/>
    <w:pPr>
      <w:numPr>
        <w:ilvl w:val="4"/>
        <w:numId w:val="42"/>
      </w:numPr>
      <w:spacing w:after="240"/>
      <w:outlineLvl w:val="4"/>
    </w:pPr>
  </w:style>
  <w:style w:type="paragraph" w:customStyle="1" w:styleId="PartL6">
    <w:name w:val="Part L6"/>
    <w:basedOn w:val="a"/>
    <w:next w:val="a"/>
    <w:pPr>
      <w:numPr>
        <w:ilvl w:val="5"/>
        <w:numId w:val="43"/>
      </w:numPr>
      <w:spacing w:after="240"/>
      <w:outlineLvl w:val="5"/>
    </w:pPr>
  </w:style>
  <w:style w:type="paragraph" w:customStyle="1" w:styleId="PartL7">
    <w:name w:val="Part L7"/>
    <w:basedOn w:val="a"/>
    <w:next w:val="a"/>
    <w:pPr>
      <w:numPr>
        <w:ilvl w:val="6"/>
        <w:numId w:val="44"/>
      </w:numPr>
      <w:spacing w:after="240"/>
      <w:outlineLvl w:val="6"/>
    </w:pPr>
  </w:style>
  <w:style w:type="paragraph" w:customStyle="1" w:styleId="ScheduleL1">
    <w:name w:val="Schedule L1"/>
    <w:basedOn w:val="a"/>
    <w:next w:val="a"/>
    <w:pPr>
      <w:numPr>
        <w:numId w:val="45"/>
      </w:numPr>
      <w:spacing w:after="240"/>
      <w:jc w:val="center"/>
      <w:outlineLvl w:val="0"/>
    </w:pPr>
  </w:style>
  <w:style w:type="paragraph" w:customStyle="1" w:styleId="ScheduleL2">
    <w:name w:val="Schedule L2"/>
    <w:basedOn w:val="a"/>
    <w:next w:val="a"/>
    <w:pPr>
      <w:numPr>
        <w:ilvl w:val="1"/>
        <w:numId w:val="46"/>
      </w:numPr>
      <w:spacing w:after="240"/>
      <w:outlineLvl w:val="1"/>
    </w:pPr>
  </w:style>
  <w:style w:type="paragraph" w:customStyle="1" w:styleId="ScheduleL3">
    <w:name w:val="Schedule L3"/>
    <w:basedOn w:val="a"/>
    <w:next w:val="a"/>
    <w:pPr>
      <w:numPr>
        <w:ilvl w:val="2"/>
        <w:numId w:val="47"/>
      </w:numPr>
      <w:spacing w:after="240"/>
      <w:outlineLvl w:val="2"/>
    </w:pPr>
  </w:style>
  <w:style w:type="paragraph" w:customStyle="1" w:styleId="ScheduleL4">
    <w:name w:val="Schedule L4"/>
    <w:basedOn w:val="a"/>
    <w:next w:val="a"/>
    <w:pPr>
      <w:numPr>
        <w:ilvl w:val="3"/>
        <w:numId w:val="48"/>
      </w:numPr>
      <w:spacing w:after="240"/>
      <w:outlineLvl w:val="3"/>
    </w:pPr>
  </w:style>
  <w:style w:type="paragraph" w:customStyle="1" w:styleId="ScheduleL5">
    <w:name w:val="Schedule L5"/>
    <w:basedOn w:val="a"/>
    <w:next w:val="a"/>
    <w:pPr>
      <w:numPr>
        <w:ilvl w:val="4"/>
        <w:numId w:val="49"/>
      </w:numPr>
      <w:spacing w:after="240"/>
      <w:outlineLvl w:val="4"/>
    </w:pPr>
  </w:style>
  <w:style w:type="paragraph" w:customStyle="1" w:styleId="ScheduleL6">
    <w:name w:val="Schedule L6"/>
    <w:basedOn w:val="a"/>
    <w:next w:val="a"/>
    <w:pPr>
      <w:numPr>
        <w:ilvl w:val="5"/>
        <w:numId w:val="50"/>
      </w:numPr>
      <w:spacing w:after="240"/>
      <w:outlineLvl w:val="5"/>
    </w:pPr>
  </w:style>
  <w:style w:type="paragraph" w:customStyle="1" w:styleId="MEBasic1">
    <w:name w:val="ME Basic 1"/>
    <w:basedOn w:val="a"/>
    <w:next w:val="a"/>
    <w:pPr>
      <w:numPr>
        <w:numId w:val="8"/>
      </w:numPr>
      <w:spacing w:after="240"/>
    </w:pPr>
  </w:style>
  <w:style w:type="paragraph" w:customStyle="1" w:styleId="SectionL1">
    <w:name w:val="Section L1"/>
    <w:basedOn w:val="a"/>
    <w:next w:val="a"/>
    <w:pPr>
      <w:numPr>
        <w:numId w:val="51"/>
      </w:numPr>
      <w:tabs>
        <w:tab w:val="clear" w:pos="1800"/>
      </w:tabs>
      <w:spacing w:after="240"/>
      <w:outlineLvl w:val="0"/>
    </w:pPr>
  </w:style>
  <w:style w:type="paragraph" w:customStyle="1" w:styleId="SectionL2">
    <w:name w:val="Section L2"/>
    <w:basedOn w:val="a"/>
    <w:next w:val="a"/>
    <w:pPr>
      <w:numPr>
        <w:ilvl w:val="1"/>
        <w:numId w:val="52"/>
      </w:numPr>
      <w:spacing w:after="240"/>
      <w:outlineLvl w:val="1"/>
    </w:pPr>
  </w:style>
  <w:style w:type="paragraph" w:customStyle="1" w:styleId="SectionL3">
    <w:name w:val="Section L3"/>
    <w:basedOn w:val="a"/>
    <w:next w:val="a"/>
    <w:pPr>
      <w:numPr>
        <w:ilvl w:val="2"/>
        <w:numId w:val="53"/>
      </w:numPr>
      <w:spacing w:after="240"/>
      <w:outlineLvl w:val="2"/>
    </w:pPr>
  </w:style>
  <w:style w:type="paragraph" w:customStyle="1" w:styleId="SectionL4">
    <w:name w:val="Section L4"/>
    <w:basedOn w:val="a"/>
    <w:next w:val="a"/>
    <w:pPr>
      <w:numPr>
        <w:ilvl w:val="3"/>
        <w:numId w:val="54"/>
      </w:numPr>
      <w:spacing w:after="240"/>
      <w:outlineLvl w:val="3"/>
    </w:pPr>
  </w:style>
  <w:style w:type="paragraph" w:customStyle="1" w:styleId="SectionL5">
    <w:name w:val="Section L5"/>
    <w:basedOn w:val="a"/>
    <w:next w:val="a"/>
    <w:pPr>
      <w:numPr>
        <w:ilvl w:val="4"/>
        <w:numId w:val="55"/>
      </w:numPr>
      <w:spacing w:after="240"/>
      <w:outlineLvl w:val="4"/>
    </w:pPr>
  </w:style>
  <w:style w:type="paragraph" w:customStyle="1" w:styleId="SectionL6">
    <w:name w:val="Section L6"/>
    <w:basedOn w:val="a"/>
    <w:next w:val="a"/>
    <w:pPr>
      <w:numPr>
        <w:ilvl w:val="5"/>
        <w:numId w:val="56"/>
      </w:numPr>
      <w:spacing w:after="240"/>
      <w:outlineLvl w:val="5"/>
    </w:pPr>
  </w:style>
  <w:style w:type="paragraph" w:customStyle="1" w:styleId="SectionL7">
    <w:name w:val="Section L7"/>
    <w:basedOn w:val="a"/>
    <w:next w:val="a"/>
    <w:pPr>
      <w:numPr>
        <w:ilvl w:val="6"/>
        <w:numId w:val="57"/>
      </w:numPr>
      <w:spacing w:after="240"/>
      <w:outlineLvl w:val="6"/>
    </w:pPr>
  </w:style>
  <w:style w:type="paragraph" w:customStyle="1" w:styleId="MEBasic2">
    <w:name w:val="ME Basic 2"/>
    <w:basedOn w:val="a"/>
    <w:next w:val="a"/>
    <w:pPr>
      <w:numPr>
        <w:ilvl w:val="1"/>
        <w:numId w:val="9"/>
      </w:numPr>
      <w:spacing w:after="240"/>
    </w:pPr>
  </w:style>
  <w:style w:type="paragraph" w:customStyle="1" w:styleId="MEBasic3">
    <w:name w:val="ME Basic 3"/>
    <w:basedOn w:val="a"/>
    <w:next w:val="a"/>
    <w:pPr>
      <w:numPr>
        <w:ilvl w:val="2"/>
        <w:numId w:val="10"/>
      </w:numPr>
      <w:spacing w:after="240"/>
    </w:pPr>
  </w:style>
  <w:style w:type="paragraph" w:customStyle="1" w:styleId="MEBasic4">
    <w:name w:val="ME Basic 4"/>
    <w:basedOn w:val="a"/>
    <w:next w:val="a"/>
    <w:pPr>
      <w:numPr>
        <w:ilvl w:val="3"/>
        <w:numId w:val="11"/>
      </w:numPr>
      <w:spacing w:after="240"/>
    </w:pPr>
  </w:style>
  <w:style w:type="paragraph" w:customStyle="1" w:styleId="MENoIndent1">
    <w:name w:val="ME NoIndent 1"/>
    <w:basedOn w:val="a"/>
    <w:next w:val="a"/>
    <w:pPr>
      <w:numPr>
        <w:numId w:val="19"/>
      </w:numPr>
    </w:pPr>
  </w:style>
  <w:style w:type="paragraph" w:customStyle="1" w:styleId="MENoIndent2">
    <w:name w:val="ME NoIndent 2"/>
    <w:basedOn w:val="MENoIndent1"/>
    <w:next w:val="a"/>
    <w:pPr>
      <w:numPr>
        <w:ilvl w:val="1"/>
        <w:numId w:val="20"/>
      </w:numPr>
    </w:pPr>
  </w:style>
  <w:style w:type="paragraph" w:customStyle="1" w:styleId="MENoIndent3">
    <w:name w:val="ME NoIndent 3"/>
    <w:basedOn w:val="a"/>
    <w:next w:val="a"/>
    <w:pPr>
      <w:numPr>
        <w:ilvl w:val="2"/>
        <w:numId w:val="21"/>
      </w:numPr>
    </w:pPr>
  </w:style>
  <w:style w:type="paragraph" w:customStyle="1" w:styleId="MENoIndent4">
    <w:name w:val="ME NoIndent 4"/>
    <w:basedOn w:val="a"/>
    <w:next w:val="a"/>
    <w:pPr>
      <w:numPr>
        <w:ilvl w:val="3"/>
        <w:numId w:val="22"/>
      </w:numPr>
    </w:pPr>
  </w:style>
  <w:style w:type="paragraph" w:customStyle="1" w:styleId="MENoIndent5">
    <w:name w:val="ME NoIndent 5"/>
    <w:basedOn w:val="a"/>
    <w:next w:val="a"/>
    <w:pPr>
      <w:numPr>
        <w:ilvl w:val="4"/>
        <w:numId w:val="23"/>
      </w:numPr>
    </w:pPr>
  </w:style>
  <w:style w:type="paragraph" w:customStyle="1" w:styleId="MENoIndent6">
    <w:name w:val="ME NoIndent 6"/>
    <w:basedOn w:val="a"/>
    <w:next w:val="a"/>
    <w:pPr>
      <w:numPr>
        <w:ilvl w:val="5"/>
        <w:numId w:val="24"/>
      </w:numPr>
    </w:pPr>
  </w:style>
  <w:style w:type="paragraph" w:styleId="a8">
    <w:name w:val="Balloon Text"/>
    <w:basedOn w:val="a"/>
    <w:semiHidden/>
    <w:rsid w:val="00C6012A"/>
    <w:rPr>
      <w:sz w:val="18"/>
      <w:szCs w:val="18"/>
    </w:rPr>
  </w:style>
  <w:style w:type="table" w:styleId="a9">
    <w:name w:val="Table Grid"/>
    <w:basedOn w:val="a1"/>
    <w:rsid w:val="000C3F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793DA5"/>
    <w:rPr>
      <w:b/>
      <w:bCs/>
    </w:rPr>
  </w:style>
  <w:style w:type="character" w:styleId="ab">
    <w:name w:val="Hyperlink"/>
    <w:rsid w:val="00FA2026"/>
    <w:rPr>
      <w:color w:val="CCCCCC"/>
      <w:u w:val="single"/>
    </w:rPr>
  </w:style>
  <w:style w:type="paragraph" w:customStyle="1" w:styleId="title2">
    <w:name w:val="title2"/>
    <w:basedOn w:val="a"/>
    <w:rsid w:val="00F21180"/>
    <w:pPr>
      <w:spacing w:before="100" w:beforeAutospacing="1" w:after="100" w:afterAutospacing="1"/>
    </w:pPr>
    <w:rPr>
      <w:rFonts w:ascii="宋体" w:hAnsi="宋体" w:cs="宋体"/>
      <w:color w:val="000000"/>
      <w:sz w:val="21"/>
      <w:szCs w:val="21"/>
      <w:lang w:val="en-US"/>
    </w:rPr>
  </w:style>
  <w:style w:type="character" w:customStyle="1" w:styleId="juliet">
    <w:name w:val="juliet"/>
    <w:semiHidden/>
    <w:rsid w:val="00B20079"/>
    <w:rPr>
      <w:rFonts w:ascii="Arial" w:eastAsia="宋体" w:hAnsi="Arial" w:cs="Arial"/>
      <w:color w:val="auto"/>
      <w:sz w:val="18"/>
      <w:szCs w:val="20"/>
    </w:rPr>
  </w:style>
  <w:style w:type="paragraph" w:styleId="ac">
    <w:name w:val="List Paragraph"/>
    <w:basedOn w:val="a"/>
    <w:uiPriority w:val="34"/>
    <w:qFormat/>
    <w:rsid w:val="00080AD6"/>
    <w:pPr>
      <w:ind w:firstLine="420"/>
      <w:jc w:val="both"/>
    </w:pPr>
    <w:rPr>
      <w:rFonts w:ascii="Calibri" w:hAnsi="Calibri" w:cs="宋体"/>
      <w:sz w:val="22"/>
      <w:szCs w:val="22"/>
      <w:lang w:val="en-US"/>
    </w:rPr>
  </w:style>
  <w:style w:type="character" w:customStyle="1" w:styleId="coyname">
    <w:name w:val="coyname"/>
    <w:basedOn w:val="a0"/>
    <w:rsid w:val="00040163"/>
  </w:style>
  <w:style w:type="character" w:customStyle="1" w:styleId="Char0">
    <w:name w:val="页脚 Char"/>
    <w:link w:val="a6"/>
    <w:uiPriority w:val="99"/>
    <w:rsid w:val="00953D21"/>
    <w:rPr>
      <w:sz w:val="24"/>
      <w:lang w:val="en-AU"/>
    </w:rPr>
  </w:style>
  <w:style w:type="character" w:customStyle="1" w:styleId="Char">
    <w:name w:val="页眉 Char"/>
    <w:link w:val="a3"/>
    <w:uiPriority w:val="99"/>
    <w:rsid w:val="00953D21"/>
    <w:rPr>
      <w:sz w:val="24"/>
      <w:lang w:val="en-AU"/>
    </w:rPr>
  </w:style>
  <w:style w:type="paragraph" w:styleId="ad">
    <w:name w:val="Date"/>
    <w:basedOn w:val="a"/>
    <w:next w:val="a"/>
    <w:link w:val="Char1"/>
    <w:rsid w:val="00615DB4"/>
    <w:pPr>
      <w:ind w:leftChars="2500" w:left="100"/>
    </w:pPr>
    <w:rPr>
      <w:lang w:eastAsia="x-none"/>
    </w:rPr>
  </w:style>
  <w:style w:type="character" w:customStyle="1" w:styleId="Char1">
    <w:name w:val="日期 Char"/>
    <w:link w:val="ad"/>
    <w:rsid w:val="00615DB4"/>
    <w:rPr>
      <w:sz w:val="24"/>
      <w:lang w:val="en-AU"/>
    </w:rPr>
  </w:style>
  <w:style w:type="paragraph" w:customStyle="1" w:styleId="FR1">
    <w:name w:val="FR1"/>
    <w:rsid w:val="00615DB4"/>
    <w:pPr>
      <w:widowControl w:val="0"/>
      <w:autoSpaceDE w:val="0"/>
      <w:autoSpaceDN w:val="0"/>
      <w:adjustRightInd w:val="0"/>
      <w:ind w:left="80"/>
      <w:jc w:val="center"/>
    </w:pPr>
    <w:rPr>
      <w:rFonts w:eastAsia="PMingLiU"/>
      <w:sz w:val="24"/>
      <w:szCs w:val="24"/>
      <w:lang w:eastAsia="zh-TW"/>
    </w:rPr>
  </w:style>
  <w:style w:type="paragraph" w:styleId="ae">
    <w:name w:val="Body Text Indent"/>
    <w:basedOn w:val="a"/>
    <w:link w:val="Char2"/>
    <w:rsid w:val="00C31D67"/>
    <w:pPr>
      <w:widowControl w:val="0"/>
      <w:tabs>
        <w:tab w:val="left" w:pos="540"/>
      </w:tabs>
      <w:ind w:left="480" w:hanging="480"/>
    </w:pPr>
    <w:rPr>
      <w:rFonts w:eastAsia="PMingLiU"/>
      <w:kern w:val="2"/>
      <w:szCs w:val="24"/>
      <w:lang w:val="x-none" w:eastAsia="zh-TW"/>
    </w:rPr>
  </w:style>
  <w:style w:type="paragraph" w:styleId="af">
    <w:name w:val="Normal (Web)"/>
    <w:basedOn w:val="a"/>
    <w:uiPriority w:val="99"/>
    <w:unhideWhenUsed/>
    <w:rsid w:val="005B6A08"/>
    <w:pPr>
      <w:spacing w:before="100" w:beforeAutospacing="1" w:after="100" w:afterAutospacing="1"/>
    </w:pPr>
    <w:rPr>
      <w:rFonts w:ascii="宋体" w:hAnsi="宋体" w:cs="宋体"/>
      <w:szCs w:val="24"/>
      <w:lang w:val="en-US"/>
    </w:rPr>
  </w:style>
  <w:style w:type="paragraph" w:styleId="af0">
    <w:name w:val="Plain Text"/>
    <w:basedOn w:val="a"/>
    <w:link w:val="Char3"/>
    <w:uiPriority w:val="99"/>
    <w:unhideWhenUsed/>
    <w:rsid w:val="005B6A08"/>
    <w:pPr>
      <w:widowControl w:val="0"/>
    </w:pPr>
    <w:rPr>
      <w:rFonts w:ascii="Arial" w:hAnsi="Arial"/>
      <w:color w:val="002060"/>
      <w:kern w:val="2"/>
      <w:sz w:val="21"/>
      <w:szCs w:val="21"/>
      <w:lang w:val="x-none" w:eastAsia="x-none"/>
    </w:rPr>
  </w:style>
  <w:style w:type="character" w:customStyle="1" w:styleId="Char3">
    <w:name w:val="纯文本 Char"/>
    <w:link w:val="af0"/>
    <w:uiPriority w:val="99"/>
    <w:rsid w:val="005B6A08"/>
    <w:rPr>
      <w:rFonts w:ascii="Arial" w:hAnsi="Arial" w:cs="Courier New"/>
      <w:color w:val="002060"/>
      <w:kern w:val="2"/>
      <w:sz w:val="21"/>
      <w:szCs w:val="21"/>
    </w:rPr>
  </w:style>
  <w:style w:type="character" w:customStyle="1" w:styleId="Char2">
    <w:name w:val="正文文本缩进 Char"/>
    <w:link w:val="ae"/>
    <w:rsid w:val="00770B8E"/>
    <w:rPr>
      <w:rFonts w:eastAsia="PMingLiU"/>
      <w:kern w:val="2"/>
      <w:sz w:val="24"/>
      <w:szCs w:val="24"/>
      <w:lang w:eastAsia="zh-TW"/>
    </w:rPr>
  </w:style>
  <w:style w:type="paragraph" w:customStyle="1" w:styleId="Default">
    <w:name w:val="Default"/>
    <w:rsid w:val="00A46456"/>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A46456"/>
    <w:pPr>
      <w:spacing w:after="253"/>
    </w:pPr>
    <w:rPr>
      <w:rFonts w:cs="Times New Roman"/>
      <w:color w:val="auto"/>
    </w:rPr>
  </w:style>
  <w:style w:type="paragraph" w:customStyle="1" w:styleId="CM1">
    <w:name w:val="CM1"/>
    <w:basedOn w:val="Default"/>
    <w:next w:val="Default"/>
    <w:rsid w:val="00A46456"/>
    <w:pPr>
      <w:spacing w:line="271" w:lineRule="atLeast"/>
    </w:pPr>
    <w:rPr>
      <w:rFonts w:cs="Times New Roman"/>
      <w:color w:val="auto"/>
    </w:rPr>
  </w:style>
  <w:style w:type="character" w:customStyle="1" w:styleId="apple-style-span">
    <w:name w:val="apple-style-span"/>
    <w:rsid w:val="0046502C"/>
  </w:style>
  <w:style w:type="paragraph" w:customStyle="1" w:styleId="CM9">
    <w:name w:val="CM9"/>
    <w:basedOn w:val="a"/>
    <w:next w:val="a"/>
    <w:rsid w:val="00DA05F2"/>
    <w:pPr>
      <w:widowControl w:val="0"/>
      <w:autoSpaceDE w:val="0"/>
      <w:autoSpaceDN w:val="0"/>
      <w:adjustRightInd w:val="0"/>
      <w:spacing w:after="293"/>
    </w:pPr>
    <w:rPr>
      <w:rFonts w:ascii="宋体"/>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1069">
      <w:bodyDiv w:val="1"/>
      <w:marLeft w:val="0"/>
      <w:marRight w:val="0"/>
      <w:marTop w:val="0"/>
      <w:marBottom w:val="0"/>
      <w:divBdr>
        <w:top w:val="none" w:sz="0" w:space="0" w:color="auto"/>
        <w:left w:val="none" w:sz="0" w:space="0" w:color="auto"/>
        <w:bottom w:val="none" w:sz="0" w:space="0" w:color="auto"/>
        <w:right w:val="none" w:sz="0" w:space="0" w:color="auto"/>
      </w:divBdr>
    </w:div>
    <w:div w:id="56559119">
      <w:bodyDiv w:val="1"/>
      <w:marLeft w:val="0"/>
      <w:marRight w:val="0"/>
      <w:marTop w:val="0"/>
      <w:marBottom w:val="0"/>
      <w:divBdr>
        <w:top w:val="none" w:sz="0" w:space="0" w:color="auto"/>
        <w:left w:val="none" w:sz="0" w:space="0" w:color="auto"/>
        <w:bottom w:val="none" w:sz="0" w:space="0" w:color="auto"/>
        <w:right w:val="none" w:sz="0" w:space="0" w:color="auto"/>
      </w:divBdr>
    </w:div>
    <w:div w:id="76365332">
      <w:bodyDiv w:val="1"/>
      <w:marLeft w:val="0"/>
      <w:marRight w:val="0"/>
      <w:marTop w:val="0"/>
      <w:marBottom w:val="0"/>
      <w:divBdr>
        <w:top w:val="none" w:sz="0" w:space="0" w:color="auto"/>
        <w:left w:val="none" w:sz="0" w:space="0" w:color="auto"/>
        <w:bottom w:val="none" w:sz="0" w:space="0" w:color="auto"/>
        <w:right w:val="none" w:sz="0" w:space="0" w:color="auto"/>
      </w:divBdr>
    </w:div>
    <w:div w:id="172184744">
      <w:bodyDiv w:val="1"/>
      <w:marLeft w:val="0"/>
      <w:marRight w:val="0"/>
      <w:marTop w:val="0"/>
      <w:marBottom w:val="0"/>
      <w:divBdr>
        <w:top w:val="none" w:sz="0" w:space="0" w:color="auto"/>
        <w:left w:val="none" w:sz="0" w:space="0" w:color="auto"/>
        <w:bottom w:val="none" w:sz="0" w:space="0" w:color="auto"/>
        <w:right w:val="none" w:sz="0" w:space="0" w:color="auto"/>
      </w:divBdr>
    </w:div>
    <w:div w:id="229661201">
      <w:bodyDiv w:val="1"/>
      <w:marLeft w:val="0"/>
      <w:marRight w:val="0"/>
      <w:marTop w:val="0"/>
      <w:marBottom w:val="0"/>
      <w:divBdr>
        <w:top w:val="none" w:sz="0" w:space="0" w:color="auto"/>
        <w:left w:val="none" w:sz="0" w:space="0" w:color="auto"/>
        <w:bottom w:val="none" w:sz="0" w:space="0" w:color="auto"/>
        <w:right w:val="none" w:sz="0" w:space="0" w:color="auto"/>
      </w:divBdr>
    </w:div>
    <w:div w:id="282738244">
      <w:bodyDiv w:val="1"/>
      <w:marLeft w:val="0"/>
      <w:marRight w:val="0"/>
      <w:marTop w:val="0"/>
      <w:marBottom w:val="0"/>
      <w:divBdr>
        <w:top w:val="none" w:sz="0" w:space="0" w:color="auto"/>
        <w:left w:val="none" w:sz="0" w:space="0" w:color="auto"/>
        <w:bottom w:val="none" w:sz="0" w:space="0" w:color="auto"/>
        <w:right w:val="none" w:sz="0" w:space="0" w:color="auto"/>
      </w:divBdr>
    </w:div>
    <w:div w:id="326590922">
      <w:bodyDiv w:val="1"/>
      <w:marLeft w:val="0"/>
      <w:marRight w:val="0"/>
      <w:marTop w:val="0"/>
      <w:marBottom w:val="0"/>
      <w:divBdr>
        <w:top w:val="none" w:sz="0" w:space="0" w:color="auto"/>
        <w:left w:val="none" w:sz="0" w:space="0" w:color="auto"/>
        <w:bottom w:val="none" w:sz="0" w:space="0" w:color="auto"/>
        <w:right w:val="none" w:sz="0" w:space="0" w:color="auto"/>
      </w:divBdr>
    </w:div>
    <w:div w:id="337343618">
      <w:bodyDiv w:val="1"/>
      <w:marLeft w:val="0"/>
      <w:marRight w:val="0"/>
      <w:marTop w:val="0"/>
      <w:marBottom w:val="0"/>
      <w:divBdr>
        <w:top w:val="none" w:sz="0" w:space="0" w:color="auto"/>
        <w:left w:val="none" w:sz="0" w:space="0" w:color="auto"/>
        <w:bottom w:val="none" w:sz="0" w:space="0" w:color="auto"/>
        <w:right w:val="none" w:sz="0" w:space="0" w:color="auto"/>
      </w:divBdr>
      <w:divsChild>
        <w:div w:id="253902886">
          <w:marLeft w:val="0"/>
          <w:marRight w:val="0"/>
          <w:marTop w:val="0"/>
          <w:marBottom w:val="0"/>
          <w:divBdr>
            <w:top w:val="none" w:sz="0" w:space="0" w:color="auto"/>
            <w:left w:val="none" w:sz="0" w:space="0" w:color="auto"/>
            <w:bottom w:val="none" w:sz="0" w:space="0" w:color="auto"/>
            <w:right w:val="none" w:sz="0" w:space="0" w:color="auto"/>
          </w:divBdr>
        </w:div>
        <w:div w:id="980884118">
          <w:marLeft w:val="0"/>
          <w:marRight w:val="0"/>
          <w:marTop w:val="0"/>
          <w:marBottom w:val="0"/>
          <w:divBdr>
            <w:top w:val="none" w:sz="0" w:space="0" w:color="auto"/>
            <w:left w:val="none" w:sz="0" w:space="0" w:color="auto"/>
            <w:bottom w:val="none" w:sz="0" w:space="0" w:color="auto"/>
            <w:right w:val="none" w:sz="0" w:space="0" w:color="auto"/>
          </w:divBdr>
        </w:div>
        <w:div w:id="1364207889">
          <w:marLeft w:val="0"/>
          <w:marRight w:val="0"/>
          <w:marTop w:val="0"/>
          <w:marBottom w:val="0"/>
          <w:divBdr>
            <w:top w:val="none" w:sz="0" w:space="0" w:color="auto"/>
            <w:left w:val="none" w:sz="0" w:space="0" w:color="auto"/>
            <w:bottom w:val="none" w:sz="0" w:space="0" w:color="auto"/>
            <w:right w:val="none" w:sz="0" w:space="0" w:color="auto"/>
          </w:divBdr>
        </w:div>
        <w:div w:id="1444378805">
          <w:marLeft w:val="0"/>
          <w:marRight w:val="0"/>
          <w:marTop w:val="0"/>
          <w:marBottom w:val="0"/>
          <w:divBdr>
            <w:top w:val="none" w:sz="0" w:space="0" w:color="auto"/>
            <w:left w:val="none" w:sz="0" w:space="0" w:color="auto"/>
            <w:bottom w:val="none" w:sz="0" w:space="0" w:color="auto"/>
            <w:right w:val="none" w:sz="0" w:space="0" w:color="auto"/>
          </w:divBdr>
        </w:div>
        <w:div w:id="1805728557">
          <w:marLeft w:val="0"/>
          <w:marRight w:val="0"/>
          <w:marTop w:val="0"/>
          <w:marBottom w:val="0"/>
          <w:divBdr>
            <w:top w:val="none" w:sz="0" w:space="0" w:color="auto"/>
            <w:left w:val="none" w:sz="0" w:space="0" w:color="auto"/>
            <w:bottom w:val="none" w:sz="0" w:space="0" w:color="auto"/>
            <w:right w:val="none" w:sz="0" w:space="0" w:color="auto"/>
          </w:divBdr>
        </w:div>
        <w:div w:id="1826699886">
          <w:marLeft w:val="0"/>
          <w:marRight w:val="0"/>
          <w:marTop w:val="0"/>
          <w:marBottom w:val="0"/>
          <w:divBdr>
            <w:top w:val="none" w:sz="0" w:space="0" w:color="auto"/>
            <w:left w:val="none" w:sz="0" w:space="0" w:color="auto"/>
            <w:bottom w:val="none" w:sz="0" w:space="0" w:color="auto"/>
            <w:right w:val="none" w:sz="0" w:space="0" w:color="auto"/>
          </w:divBdr>
        </w:div>
      </w:divsChild>
    </w:div>
    <w:div w:id="357200676">
      <w:bodyDiv w:val="1"/>
      <w:marLeft w:val="0"/>
      <w:marRight w:val="0"/>
      <w:marTop w:val="0"/>
      <w:marBottom w:val="0"/>
      <w:divBdr>
        <w:top w:val="none" w:sz="0" w:space="0" w:color="auto"/>
        <w:left w:val="none" w:sz="0" w:space="0" w:color="auto"/>
        <w:bottom w:val="none" w:sz="0" w:space="0" w:color="auto"/>
        <w:right w:val="none" w:sz="0" w:space="0" w:color="auto"/>
      </w:divBdr>
    </w:div>
    <w:div w:id="365570995">
      <w:bodyDiv w:val="1"/>
      <w:marLeft w:val="0"/>
      <w:marRight w:val="0"/>
      <w:marTop w:val="0"/>
      <w:marBottom w:val="0"/>
      <w:divBdr>
        <w:top w:val="none" w:sz="0" w:space="0" w:color="auto"/>
        <w:left w:val="none" w:sz="0" w:space="0" w:color="auto"/>
        <w:bottom w:val="none" w:sz="0" w:space="0" w:color="auto"/>
        <w:right w:val="none" w:sz="0" w:space="0" w:color="auto"/>
      </w:divBdr>
    </w:div>
    <w:div w:id="389425296">
      <w:bodyDiv w:val="1"/>
      <w:marLeft w:val="0"/>
      <w:marRight w:val="0"/>
      <w:marTop w:val="0"/>
      <w:marBottom w:val="0"/>
      <w:divBdr>
        <w:top w:val="none" w:sz="0" w:space="0" w:color="auto"/>
        <w:left w:val="none" w:sz="0" w:space="0" w:color="auto"/>
        <w:bottom w:val="none" w:sz="0" w:space="0" w:color="auto"/>
        <w:right w:val="none" w:sz="0" w:space="0" w:color="auto"/>
      </w:divBdr>
    </w:div>
    <w:div w:id="445390996">
      <w:bodyDiv w:val="1"/>
      <w:marLeft w:val="0"/>
      <w:marRight w:val="0"/>
      <w:marTop w:val="0"/>
      <w:marBottom w:val="0"/>
      <w:divBdr>
        <w:top w:val="none" w:sz="0" w:space="0" w:color="auto"/>
        <w:left w:val="none" w:sz="0" w:space="0" w:color="auto"/>
        <w:bottom w:val="none" w:sz="0" w:space="0" w:color="auto"/>
        <w:right w:val="none" w:sz="0" w:space="0" w:color="auto"/>
      </w:divBdr>
    </w:div>
    <w:div w:id="468480685">
      <w:bodyDiv w:val="1"/>
      <w:marLeft w:val="0"/>
      <w:marRight w:val="0"/>
      <w:marTop w:val="0"/>
      <w:marBottom w:val="0"/>
      <w:divBdr>
        <w:top w:val="none" w:sz="0" w:space="0" w:color="auto"/>
        <w:left w:val="none" w:sz="0" w:space="0" w:color="auto"/>
        <w:bottom w:val="none" w:sz="0" w:space="0" w:color="auto"/>
        <w:right w:val="none" w:sz="0" w:space="0" w:color="auto"/>
      </w:divBdr>
    </w:div>
    <w:div w:id="509561121">
      <w:bodyDiv w:val="1"/>
      <w:marLeft w:val="0"/>
      <w:marRight w:val="0"/>
      <w:marTop w:val="0"/>
      <w:marBottom w:val="0"/>
      <w:divBdr>
        <w:top w:val="none" w:sz="0" w:space="0" w:color="auto"/>
        <w:left w:val="none" w:sz="0" w:space="0" w:color="auto"/>
        <w:bottom w:val="none" w:sz="0" w:space="0" w:color="auto"/>
        <w:right w:val="none" w:sz="0" w:space="0" w:color="auto"/>
      </w:divBdr>
    </w:div>
    <w:div w:id="563495132">
      <w:bodyDiv w:val="1"/>
      <w:marLeft w:val="0"/>
      <w:marRight w:val="0"/>
      <w:marTop w:val="0"/>
      <w:marBottom w:val="0"/>
      <w:divBdr>
        <w:top w:val="none" w:sz="0" w:space="0" w:color="auto"/>
        <w:left w:val="none" w:sz="0" w:space="0" w:color="auto"/>
        <w:bottom w:val="none" w:sz="0" w:space="0" w:color="auto"/>
        <w:right w:val="none" w:sz="0" w:space="0" w:color="auto"/>
      </w:divBdr>
    </w:div>
    <w:div w:id="581642468">
      <w:bodyDiv w:val="1"/>
      <w:marLeft w:val="150"/>
      <w:marRight w:val="0"/>
      <w:marTop w:val="375"/>
      <w:marBottom w:val="0"/>
      <w:divBdr>
        <w:top w:val="none" w:sz="0" w:space="0" w:color="auto"/>
        <w:left w:val="none" w:sz="0" w:space="0" w:color="auto"/>
        <w:bottom w:val="none" w:sz="0" w:space="0" w:color="auto"/>
        <w:right w:val="none" w:sz="0" w:space="0" w:color="auto"/>
      </w:divBdr>
      <w:divsChild>
        <w:div w:id="2145853066">
          <w:marLeft w:val="0"/>
          <w:marRight w:val="0"/>
          <w:marTop w:val="0"/>
          <w:marBottom w:val="0"/>
          <w:divBdr>
            <w:top w:val="none" w:sz="0" w:space="0" w:color="auto"/>
            <w:left w:val="none" w:sz="0" w:space="0" w:color="auto"/>
            <w:bottom w:val="none" w:sz="0" w:space="0" w:color="auto"/>
            <w:right w:val="none" w:sz="0" w:space="0" w:color="auto"/>
          </w:divBdr>
        </w:div>
      </w:divsChild>
    </w:div>
    <w:div w:id="601766532">
      <w:bodyDiv w:val="1"/>
      <w:marLeft w:val="0"/>
      <w:marRight w:val="0"/>
      <w:marTop w:val="0"/>
      <w:marBottom w:val="0"/>
      <w:divBdr>
        <w:top w:val="none" w:sz="0" w:space="0" w:color="auto"/>
        <w:left w:val="none" w:sz="0" w:space="0" w:color="auto"/>
        <w:bottom w:val="none" w:sz="0" w:space="0" w:color="auto"/>
        <w:right w:val="none" w:sz="0" w:space="0" w:color="auto"/>
      </w:divBdr>
    </w:div>
    <w:div w:id="634989121">
      <w:bodyDiv w:val="1"/>
      <w:marLeft w:val="0"/>
      <w:marRight w:val="0"/>
      <w:marTop w:val="0"/>
      <w:marBottom w:val="0"/>
      <w:divBdr>
        <w:top w:val="none" w:sz="0" w:space="0" w:color="auto"/>
        <w:left w:val="none" w:sz="0" w:space="0" w:color="auto"/>
        <w:bottom w:val="none" w:sz="0" w:space="0" w:color="auto"/>
        <w:right w:val="none" w:sz="0" w:space="0" w:color="auto"/>
      </w:divBdr>
    </w:div>
    <w:div w:id="641731885">
      <w:bodyDiv w:val="1"/>
      <w:marLeft w:val="0"/>
      <w:marRight w:val="0"/>
      <w:marTop w:val="0"/>
      <w:marBottom w:val="0"/>
      <w:divBdr>
        <w:top w:val="none" w:sz="0" w:space="0" w:color="auto"/>
        <w:left w:val="none" w:sz="0" w:space="0" w:color="auto"/>
        <w:bottom w:val="none" w:sz="0" w:space="0" w:color="auto"/>
        <w:right w:val="none" w:sz="0" w:space="0" w:color="auto"/>
      </w:divBdr>
    </w:div>
    <w:div w:id="665594405">
      <w:bodyDiv w:val="1"/>
      <w:marLeft w:val="0"/>
      <w:marRight w:val="0"/>
      <w:marTop w:val="0"/>
      <w:marBottom w:val="0"/>
      <w:divBdr>
        <w:top w:val="none" w:sz="0" w:space="0" w:color="auto"/>
        <w:left w:val="none" w:sz="0" w:space="0" w:color="auto"/>
        <w:bottom w:val="none" w:sz="0" w:space="0" w:color="auto"/>
        <w:right w:val="none" w:sz="0" w:space="0" w:color="auto"/>
      </w:divBdr>
    </w:div>
    <w:div w:id="695227773">
      <w:bodyDiv w:val="1"/>
      <w:marLeft w:val="0"/>
      <w:marRight w:val="0"/>
      <w:marTop w:val="0"/>
      <w:marBottom w:val="0"/>
      <w:divBdr>
        <w:top w:val="none" w:sz="0" w:space="0" w:color="auto"/>
        <w:left w:val="none" w:sz="0" w:space="0" w:color="auto"/>
        <w:bottom w:val="none" w:sz="0" w:space="0" w:color="auto"/>
        <w:right w:val="none" w:sz="0" w:space="0" w:color="auto"/>
      </w:divBdr>
    </w:div>
    <w:div w:id="711854429">
      <w:bodyDiv w:val="1"/>
      <w:marLeft w:val="0"/>
      <w:marRight w:val="0"/>
      <w:marTop w:val="0"/>
      <w:marBottom w:val="0"/>
      <w:divBdr>
        <w:top w:val="none" w:sz="0" w:space="0" w:color="auto"/>
        <w:left w:val="none" w:sz="0" w:space="0" w:color="auto"/>
        <w:bottom w:val="none" w:sz="0" w:space="0" w:color="auto"/>
        <w:right w:val="none" w:sz="0" w:space="0" w:color="auto"/>
      </w:divBdr>
    </w:div>
    <w:div w:id="721371916">
      <w:bodyDiv w:val="1"/>
      <w:marLeft w:val="0"/>
      <w:marRight w:val="0"/>
      <w:marTop w:val="0"/>
      <w:marBottom w:val="0"/>
      <w:divBdr>
        <w:top w:val="none" w:sz="0" w:space="0" w:color="auto"/>
        <w:left w:val="none" w:sz="0" w:space="0" w:color="auto"/>
        <w:bottom w:val="none" w:sz="0" w:space="0" w:color="auto"/>
        <w:right w:val="none" w:sz="0" w:space="0" w:color="auto"/>
      </w:divBdr>
    </w:div>
    <w:div w:id="753430617">
      <w:bodyDiv w:val="1"/>
      <w:marLeft w:val="0"/>
      <w:marRight w:val="0"/>
      <w:marTop w:val="0"/>
      <w:marBottom w:val="0"/>
      <w:divBdr>
        <w:top w:val="none" w:sz="0" w:space="0" w:color="auto"/>
        <w:left w:val="none" w:sz="0" w:space="0" w:color="auto"/>
        <w:bottom w:val="none" w:sz="0" w:space="0" w:color="auto"/>
        <w:right w:val="none" w:sz="0" w:space="0" w:color="auto"/>
      </w:divBdr>
    </w:div>
    <w:div w:id="935601186">
      <w:bodyDiv w:val="1"/>
      <w:marLeft w:val="0"/>
      <w:marRight w:val="0"/>
      <w:marTop w:val="0"/>
      <w:marBottom w:val="0"/>
      <w:divBdr>
        <w:top w:val="none" w:sz="0" w:space="0" w:color="auto"/>
        <w:left w:val="none" w:sz="0" w:space="0" w:color="auto"/>
        <w:bottom w:val="none" w:sz="0" w:space="0" w:color="auto"/>
        <w:right w:val="none" w:sz="0" w:space="0" w:color="auto"/>
      </w:divBdr>
    </w:div>
    <w:div w:id="943608644">
      <w:bodyDiv w:val="1"/>
      <w:marLeft w:val="0"/>
      <w:marRight w:val="0"/>
      <w:marTop w:val="0"/>
      <w:marBottom w:val="0"/>
      <w:divBdr>
        <w:top w:val="none" w:sz="0" w:space="0" w:color="auto"/>
        <w:left w:val="none" w:sz="0" w:space="0" w:color="auto"/>
        <w:bottom w:val="none" w:sz="0" w:space="0" w:color="auto"/>
        <w:right w:val="none" w:sz="0" w:space="0" w:color="auto"/>
      </w:divBdr>
    </w:div>
    <w:div w:id="980841975">
      <w:bodyDiv w:val="1"/>
      <w:marLeft w:val="0"/>
      <w:marRight w:val="0"/>
      <w:marTop w:val="0"/>
      <w:marBottom w:val="0"/>
      <w:divBdr>
        <w:top w:val="none" w:sz="0" w:space="0" w:color="auto"/>
        <w:left w:val="none" w:sz="0" w:space="0" w:color="auto"/>
        <w:bottom w:val="none" w:sz="0" w:space="0" w:color="auto"/>
        <w:right w:val="none" w:sz="0" w:space="0" w:color="auto"/>
      </w:divBdr>
    </w:div>
    <w:div w:id="1194417841">
      <w:bodyDiv w:val="1"/>
      <w:marLeft w:val="0"/>
      <w:marRight w:val="0"/>
      <w:marTop w:val="0"/>
      <w:marBottom w:val="0"/>
      <w:divBdr>
        <w:top w:val="none" w:sz="0" w:space="0" w:color="auto"/>
        <w:left w:val="none" w:sz="0" w:space="0" w:color="auto"/>
        <w:bottom w:val="none" w:sz="0" w:space="0" w:color="auto"/>
        <w:right w:val="none" w:sz="0" w:space="0" w:color="auto"/>
      </w:divBdr>
    </w:div>
    <w:div w:id="1209803533">
      <w:bodyDiv w:val="1"/>
      <w:marLeft w:val="0"/>
      <w:marRight w:val="0"/>
      <w:marTop w:val="0"/>
      <w:marBottom w:val="0"/>
      <w:divBdr>
        <w:top w:val="none" w:sz="0" w:space="0" w:color="auto"/>
        <w:left w:val="none" w:sz="0" w:space="0" w:color="auto"/>
        <w:bottom w:val="none" w:sz="0" w:space="0" w:color="auto"/>
        <w:right w:val="none" w:sz="0" w:space="0" w:color="auto"/>
      </w:divBdr>
    </w:div>
    <w:div w:id="1313945091">
      <w:bodyDiv w:val="1"/>
      <w:marLeft w:val="0"/>
      <w:marRight w:val="0"/>
      <w:marTop w:val="0"/>
      <w:marBottom w:val="0"/>
      <w:divBdr>
        <w:top w:val="none" w:sz="0" w:space="0" w:color="auto"/>
        <w:left w:val="none" w:sz="0" w:space="0" w:color="auto"/>
        <w:bottom w:val="none" w:sz="0" w:space="0" w:color="auto"/>
        <w:right w:val="none" w:sz="0" w:space="0" w:color="auto"/>
      </w:divBdr>
    </w:div>
    <w:div w:id="1365131160">
      <w:bodyDiv w:val="1"/>
      <w:marLeft w:val="0"/>
      <w:marRight w:val="0"/>
      <w:marTop w:val="0"/>
      <w:marBottom w:val="0"/>
      <w:divBdr>
        <w:top w:val="none" w:sz="0" w:space="0" w:color="auto"/>
        <w:left w:val="none" w:sz="0" w:space="0" w:color="auto"/>
        <w:bottom w:val="none" w:sz="0" w:space="0" w:color="auto"/>
        <w:right w:val="none" w:sz="0" w:space="0" w:color="auto"/>
      </w:divBdr>
    </w:div>
    <w:div w:id="1398093613">
      <w:bodyDiv w:val="1"/>
      <w:marLeft w:val="0"/>
      <w:marRight w:val="0"/>
      <w:marTop w:val="0"/>
      <w:marBottom w:val="0"/>
      <w:divBdr>
        <w:top w:val="none" w:sz="0" w:space="0" w:color="auto"/>
        <w:left w:val="none" w:sz="0" w:space="0" w:color="auto"/>
        <w:bottom w:val="none" w:sz="0" w:space="0" w:color="auto"/>
        <w:right w:val="none" w:sz="0" w:space="0" w:color="auto"/>
      </w:divBdr>
    </w:div>
    <w:div w:id="1405839490">
      <w:bodyDiv w:val="1"/>
      <w:marLeft w:val="0"/>
      <w:marRight w:val="0"/>
      <w:marTop w:val="0"/>
      <w:marBottom w:val="0"/>
      <w:divBdr>
        <w:top w:val="none" w:sz="0" w:space="0" w:color="auto"/>
        <w:left w:val="none" w:sz="0" w:space="0" w:color="auto"/>
        <w:bottom w:val="none" w:sz="0" w:space="0" w:color="auto"/>
        <w:right w:val="none" w:sz="0" w:space="0" w:color="auto"/>
      </w:divBdr>
    </w:div>
    <w:div w:id="1429233037">
      <w:bodyDiv w:val="1"/>
      <w:marLeft w:val="0"/>
      <w:marRight w:val="0"/>
      <w:marTop w:val="0"/>
      <w:marBottom w:val="0"/>
      <w:divBdr>
        <w:top w:val="none" w:sz="0" w:space="0" w:color="auto"/>
        <w:left w:val="none" w:sz="0" w:space="0" w:color="auto"/>
        <w:bottom w:val="none" w:sz="0" w:space="0" w:color="auto"/>
        <w:right w:val="none" w:sz="0" w:space="0" w:color="auto"/>
      </w:divBdr>
    </w:div>
    <w:div w:id="1587953688">
      <w:bodyDiv w:val="1"/>
      <w:marLeft w:val="0"/>
      <w:marRight w:val="0"/>
      <w:marTop w:val="0"/>
      <w:marBottom w:val="0"/>
      <w:divBdr>
        <w:top w:val="none" w:sz="0" w:space="0" w:color="auto"/>
        <w:left w:val="none" w:sz="0" w:space="0" w:color="auto"/>
        <w:bottom w:val="none" w:sz="0" w:space="0" w:color="auto"/>
        <w:right w:val="none" w:sz="0" w:space="0" w:color="auto"/>
      </w:divBdr>
    </w:div>
    <w:div w:id="1611745819">
      <w:bodyDiv w:val="1"/>
      <w:marLeft w:val="0"/>
      <w:marRight w:val="0"/>
      <w:marTop w:val="0"/>
      <w:marBottom w:val="0"/>
      <w:divBdr>
        <w:top w:val="none" w:sz="0" w:space="0" w:color="auto"/>
        <w:left w:val="none" w:sz="0" w:space="0" w:color="auto"/>
        <w:bottom w:val="none" w:sz="0" w:space="0" w:color="auto"/>
        <w:right w:val="none" w:sz="0" w:space="0" w:color="auto"/>
      </w:divBdr>
    </w:div>
    <w:div w:id="1630742186">
      <w:bodyDiv w:val="1"/>
      <w:marLeft w:val="0"/>
      <w:marRight w:val="0"/>
      <w:marTop w:val="0"/>
      <w:marBottom w:val="0"/>
      <w:divBdr>
        <w:top w:val="none" w:sz="0" w:space="0" w:color="auto"/>
        <w:left w:val="none" w:sz="0" w:space="0" w:color="auto"/>
        <w:bottom w:val="none" w:sz="0" w:space="0" w:color="auto"/>
        <w:right w:val="none" w:sz="0" w:space="0" w:color="auto"/>
      </w:divBdr>
    </w:div>
    <w:div w:id="1685397363">
      <w:bodyDiv w:val="1"/>
      <w:marLeft w:val="0"/>
      <w:marRight w:val="0"/>
      <w:marTop w:val="0"/>
      <w:marBottom w:val="0"/>
      <w:divBdr>
        <w:top w:val="none" w:sz="0" w:space="0" w:color="auto"/>
        <w:left w:val="none" w:sz="0" w:space="0" w:color="auto"/>
        <w:bottom w:val="none" w:sz="0" w:space="0" w:color="auto"/>
        <w:right w:val="none" w:sz="0" w:space="0" w:color="auto"/>
      </w:divBdr>
    </w:div>
    <w:div w:id="1700620922">
      <w:bodyDiv w:val="1"/>
      <w:marLeft w:val="0"/>
      <w:marRight w:val="0"/>
      <w:marTop w:val="0"/>
      <w:marBottom w:val="0"/>
      <w:divBdr>
        <w:top w:val="none" w:sz="0" w:space="0" w:color="auto"/>
        <w:left w:val="none" w:sz="0" w:space="0" w:color="auto"/>
        <w:bottom w:val="none" w:sz="0" w:space="0" w:color="auto"/>
        <w:right w:val="none" w:sz="0" w:space="0" w:color="auto"/>
      </w:divBdr>
    </w:div>
    <w:div w:id="1771657253">
      <w:bodyDiv w:val="1"/>
      <w:marLeft w:val="0"/>
      <w:marRight w:val="0"/>
      <w:marTop w:val="0"/>
      <w:marBottom w:val="0"/>
      <w:divBdr>
        <w:top w:val="none" w:sz="0" w:space="0" w:color="auto"/>
        <w:left w:val="none" w:sz="0" w:space="0" w:color="auto"/>
        <w:bottom w:val="none" w:sz="0" w:space="0" w:color="auto"/>
        <w:right w:val="none" w:sz="0" w:space="0" w:color="auto"/>
      </w:divBdr>
    </w:div>
    <w:div w:id="1792936937">
      <w:bodyDiv w:val="1"/>
      <w:marLeft w:val="0"/>
      <w:marRight w:val="0"/>
      <w:marTop w:val="0"/>
      <w:marBottom w:val="0"/>
      <w:divBdr>
        <w:top w:val="none" w:sz="0" w:space="0" w:color="auto"/>
        <w:left w:val="none" w:sz="0" w:space="0" w:color="auto"/>
        <w:bottom w:val="none" w:sz="0" w:space="0" w:color="auto"/>
        <w:right w:val="none" w:sz="0" w:space="0" w:color="auto"/>
      </w:divBdr>
    </w:div>
    <w:div w:id="1870488680">
      <w:bodyDiv w:val="1"/>
      <w:marLeft w:val="0"/>
      <w:marRight w:val="0"/>
      <w:marTop w:val="0"/>
      <w:marBottom w:val="0"/>
      <w:divBdr>
        <w:top w:val="none" w:sz="0" w:space="0" w:color="auto"/>
        <w:left w:val="none" w:sz="0" w:space="0" w:color="auto"/>
        <w:bottom w:val="none" w:sz="0" w:space="0" w:color="auto"/>
        <w:right w:val="none" w:sz="0" w:space="0" w:color="auto"/>
      </w:divBdr>
    </w:div>
    <w:div w:id="1932928549">
      <w:bodyDiv w:val="1"/>
      <w:marLeft w:val="0"/>
      <w:marRight w:val="0"/>
      <w:marTop w:val="0"/>
      <w:marBottom w:val="0"/>
      <w:divBdr>
        <w:top w:val="none" w:sz="0" w:space="0" w:color="auto"/>
        <w:left w:val="none" w:sz="0" w:space="0" w:color="auto"/>
        <w:bottom w:val="none" w:sz="0" w:space="0" w:color="auto"/>
        <w:right w:val="none" w:sz="0" w:space="0" w:color="auto"/>
      </w:divBdr>
    </w:div>
    <w:div w:id="1981106562">
      <w:bodyDiv w:val="1"/>
      <w:marLeft w:val="0"/>
      <w:marRight w:val="0"/>
      <w:marTop w:val="0"/>
      <w:marBottom w:val="0"/>
      <w:divBdr>
        <w:top w:val="none" w:sz="0" w:space="0" w:color="auto"/>
        <w:left w:val="none" w:sz="0" w:space="0" w:color="auto"/>
        <w:bottom w:val="none" w:sz="0" w:space="0" w:color="auto"/>
        <w:right w:val="none" w:sz="0" w:space="0" w:color="auto"/>
      </w:divBdr>
    </w:div>
    <w:div w:id="2039549586">
      <w:bodyDiv w:val="1"/>
      <w:marLeft w:val="0"/>
      <w:marRight w:val="0"/>
      <w:marTop w:val="0"/>
      <w:marBottom w:val="0"/>
      <w:divBdr>
        <w:top w:val="none" w:sz="0" w:space="0" w:color="auto"/>
        <w:left w:val="none" w:sz="0" w:space="0" w:color="auto"/>
        <w:bottom w:val="none" w:sz="0" w:space="0" w:color="auto"/>
        <w:right w:val="none" w:sz="0" w:space="0" w:color="auto"/>
      </w:divBdr>
    </w:div>
    <w:div w:id="21182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bycpa.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ycp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enquiries@bycpa.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ycp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eword97\template\CNLtr.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FBACE-02FE-4AC8-B6D3-04446C9C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CNLtr.dot</Template>
  <TotalTime>7</TotalTime>
  <Pages>1</Pages>
  <Words>437</Words>
  <Characters>2491</Characters>
  <Application>Microsoft Office Word</Application>
  <DocSecurity>0</DocSecurity>
  <Lines>20</Lines>
  <Paragraphs>5</Paragraphs>
  <ScaleCrop>false</ScaleCrop>
  <Company>啟源商務諮詢有限公司 版權所有</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Kaizen CPA Limited</dc:creator>
  <cp:keywords/>
  <cp:lastModifiedBy>Windows 用户</cp:lastModifiedBy>
  <cp:revision>6</cp:revision>
  <cp:lastPrinted>2017-12-27T09:28:00Z</cp:lastPrinted>
  <dcterms:created xsi:type="dcterms:W3CDTF">2017-03-02T10:43:00Z</dcterms:created>
  <dcterms:modified xsi:type="dcterms:W3CDTF">2017-12-27T09:28:00Z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HK1_34287_1 (W97)</vt:lpwstr>
  </property>
</Properties>
</file>